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487" w:rsidRDefault="00765487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-461010</wp:posOffset>
            </wp:positionH>
            <wp:positionV relativeFrom="paragraph">
              <wp:posOffset>-72390</wp:posOffset>
            </wp:positionV>
            <wp:extent cx="2809875" cy="996361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9963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487" w:rsidRDefault="00765487"/>
    <w:p w:rsidR="001F0945" w:rsidRDefault="001F0945" w:rsidP="00634735">
      <w:pPr>
        <w:jc w:val="center"/>
        <w:rPr>
          <w:rFonts w:ascii="Times New Roman" w:hAnsi="Times New Roman" w:cs="Times New Roman"/>
          <w:b/>
          <w:sz w:val="28"/>
        </w:rPr>
      </w:pPr>
    </w:p>
    <w:p w:rsidR="005318CD" w:rsidRDefault="008766A8" w:rsidP="00634735">
      <w:pPr>
        <w:jc w:val="center"/>
        <w:rPr>
          <w:rFonts w:ascii="Times New Roman" w:hAnsi="Times New Roman" w:cs="Times New Roman"/>
          <w:b/>
          <w:sz w:val="28"/>
        </w:rPr>
      </w:pPr>
      <w:r w:rsidRPr="00765487">
        <w:rPr>
          <w:rFonts w:ascii="Times New Roman" w:hAnsi="Times New Roman" w:cs="Times New Roman"/>
          <w:b/>
          <w:sz w:val="28"/>
        </w:rPr>
        <w:t xml:space="preserve">В реестр недвижимости внесены более </w:t>
      </w:r>
      <w:r w:rsidR="000A3240">
        <w:rPr>
          <w:rFonts w:ascii="Times New Roman" w:hAnsi="Times New Roman" w:cs="Times New Roman"/>
          <w:b/>
          <w:sz w:val="28"/>
        </w:rPr>
        <w:t>1</w:t>
      </w:r>
      <w:r w:rsidR="00352A7A">
        <w:rPr>
          <w:rFonts w:ascii="Times New Roman" w:hAnsi="Times New Roman" w:cs="Times New Roman"/>
          <w:b/>
          <w:sz w:val="28"/>
        </w:rPr>
        <w:t>9</w:t>
      </w:r>
      <w:r w:rsidRPr="00765487">
        <w:rPr>
          <w:rFonts w:ascii="Times New Roman" w:hAnsi="Times New Roman" w:cs="Times New Roman"/>
          <w:b/>
          <w:sz w:val="28"/>
        </w:rPr>
        <w:t xml:space="preserve"> тысяч </w:t>
      </w:r>
      <w:r w:rsidR="006B07D9">
        <w:rPr>
          <w:rFonts w:ascii="Times New Roman" w:hAnsi="Times New Roman" w:cs="Times New Roman"/>
          <w:b/>
          <w:sz w:val="28"/>
        </w:rPr>
        <w:t xml:space="preserve">охранных </w:t>
      </w:r>
      <w:r w:rsidRPr="00765487">
        <w:rPr>
          <w:rFonts w:ascii="Times New Roman" w:hAnsi="Times New Roman" w:cs="Times New Roman"/>
          <w:b/>
          <w:sz w:val="28"/>
        </w:rPr>
        <w:t xml:space="preserve">зон </w:t>
      </w:r>
      <w:r w:rsidR="006B07D9">
        <w:rPr>
          <w:rFonts w:ascii="Times New Roman" w:hAnsi="Times New Roman" w:cs="Times New Roman"/>
          <w:b/>
          <w:sz w:val="28"/>
        </w:rPr>
        <w:t>объектов электроэнергетики</w:t>
      </w:r>
      <w:r w:rsidR="00CA17F5">
        <w:rPr>
          <w:rFonts w:ascii="Times New Roman" w:hAnsi="Times New Roman" w:cs="Times New Roman"/>
          <w:b/>
          <w:sz w:val="28"/>
        </w:rPr>
        <w:t xml:space="preserve"> (объектов электросетевого хозяйства)</w:t>
      </w:r>
    </w:p>
    <w:p w:rsidR="00EC2381" w:rsidRDefault="008F18E3" w:rsidP="00634735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Охранн</w:t>
      </w:r>
      <w:r w:rsidR="00EC2381" w:rsidRPr="00EC2381">
        <w:rPr>
          <w:rFonts w:ascii="Times New Roman" w:hAnsi="Times New Roman" w:cs="Times New Roman"/>
          <w:sz w:val="28"/>
        </w:rPr>
        <w:t xml:space="preserve">ые зоны электросетевого </w:t>
      </w:r>
      <w:r>
        <w:rPr>
          <w:rFonts w:ascii="Times New Roman" w:hAnsi="Times New Roman" w:cs="Times New Roman"/>
          <w:sz w:val="28"/>
        </w:rPr>
        <w:t>хозяйства</w:t>
      </w:r>
      <w:bookmarkStart w:id="0" w:name="_GoBack"/>
      <w:bookmarkEnd w:id="0"/>
      <w:r w:rsidR="00EC2381" w:rsidRPr="00EC2381">
        <w:rPr>
          <w:rFonts w:ascii="Times New Roman" w:hAnsi="Times New Roman" w:cs="Times New Roman"/>
          <w:sz w:val="28"/>
        </w:rPr>
        <w:t xml:space="preserve"> формируются в прилегающих территориях к воздушным линиям электропередач, подземным и подводным кабельным линиям электропередачи, а также вокруг трансформаторных подстанций, распределительных пунктов и прочих объектов, предназначенных для транспортировки электрической энергии.</w:t>
      </w:r>
    </w:p>
    <w:p w:rsidR="00634735" w:rsidRPr="00634735" w:rsidRDefault="00634735" w:rsidP="0063473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34735">
        <w:rPr>
          <w:rFonts w:ascii="Times New Roman" w:hAnsi="Times New Roman" w:cs="Times New Roman"/>
          <w:sz w:val="28"/>
        </w:rPr>
        <w:t xml:space="preserve">В целях обеспечения безопасных условий эксплуатации и исключения возможности повреждения линий электропередачи в охранных зонах устанавливается особый </w:t>
      </w:r>
      <w:r>
        <w:rPr>
          <w:rFonts w:ascii="Times New Roman" w:hAnsi="Times New Roman" w:cs="Times New Roman"/>
          <w:sz w:val="28"/>
        </w:rPr>
        <w:t>режим использования территорий.</w:t>
      </w:r>
    </w:p>
    <w:p w:rsidR="00EC2381" w:rsidRDefault="00EC2381" w:rsidP="0063473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C2381">
        <w:rPr>
          <w:rFonts w:ascii="Times New Roman" w:hAnsi="Times New Roman" w:cs="Times New Roman"/>
          <w:sz w:val="28"/>
        </w:rPr>
        <w:t xml:space="preserve">Определение границ охранных зон для отдельных объектов электросетевого комплекса осуществляется собственником объекта, будь то право собственности или иное законно установленное основание владения. </w:t>
      </w:r>
    </w:p>
    <w:p w:rsidR="00634735" w:rsidRPr="00634735" w:rsidRDefault="00634735" w:rsidP="0063473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C2ECC">
        <w:rPr>
          <w:rFonts w:ascii="Times New Roman" w:hAnsi="Times New Roman" w:cs="Times New Roman"/>
          <w:i/>
          <w:sz w:val="28"/>
        </w:rPr>
        <w:t xml:space="preserve">«В настоящее время </w:t>
      </w:r>
      <w:r w:rsidR="00CA17F5" w:rsidRPr="000C2ECC">
        <w:rPr>
          <w:rFonts w:ascii="Times New Roman" w:hAnsi="Times New Roman" w:cs="Times New Roman"/>
          <w:i/>
          <w:sz w:val="28"/>
        </w:rPr>
        <w:t xml:space="preserve">по состоянию на </w:t>
      </w:r>
      <w:r w:rsidR="000A3240">
        <w:rPr>
          <w:rFonts w:ascii="Times New Roman" w:hAnsi="Times New Roman" w:cs="Times New Roman"/>
          <w:i/>
          <w:sz w:val="28"/>
        </w:rPr>
        <w:t>декабрь</w:t>
      </w:r>
      <w:r w:rsidR="00CA17F5" w:rsidRPr="000C2ECC">
        <w:rPr>
          <w:rFonts w:ascii="Times New Roman" w:hAnsi="Times New Roman" w:cs="Times New Roman"/>
          <w:i/>
          <w:sz w:val="28"/>
        </w:rPr>
        <w:t xml:space="preserve"> </w:t>
      </w:r>
      <w:r w:rsidRPr="000C2ECC">
        <w:rPr>
          <w:rFonts w:ascii="Times New Roman" w:hAnsi="Times New Roman" w:cs="Times New Roman"/>
          <w:i/>
          <w:sz w:val="28"/>
        </w:rPr>
        <w:t>филиалом ППК «Роскадастр» по Курской области в Единый государственный реестр недвижимости</w:t>
      </w:r>
      <w:r w:rsidR="00B150B2" w:rsidRPr="000C2ECC">
        <w:rPr>
          <w:rFonts w:ascii="Times New Roman" w:hAnsi="Times New Roman" w:cs="Times New Roman"/>
          <w:i/>
          <w:sz w:val="28"/>
        </w:rPr>
        <w:t xml:space="preserve"> </w:t>
      </w:r>
      <w:r w:rsidRPr="000C2ECC">
        <w:rPr>
          <w:rFonts w:ascii="Times New Roman" w:hAnsi="Times New Roman" w:cs="Times New Roman"/>
          <w:i/>
          <w:sz w:val="28"/>
        </w:rPr>
        <w:t xml:space="preserve">внесены </w:t>
      </w:r>
      <w:r w:rsidRPr="000A3240">
        <w:rPr>
          <w:rFonts w:ascii="Times New Roman" w:hAnsi="Times New Roman" w:cs="Times New Roman"/>
          <w:i/>
          <w:sz w:val="28"/>
        </w:rPr>
        <w:t>более 1</w:t>
      </w:r>
      <w:r w:rsidR="00352A7A">
        <w:rPr>
          <w:rFonts w:ascii="Times New Roman" w:hAnsi="Times New Roman" w:cs="Times New Roman"/>
          <w:i/>
          <w:sz w:val="28"/>
        </w:rPr>
        <w:t>9</w:t>
      </w:r>
      <w:r w:rsidRPr="000C2ECC">
        <w:rPr>
          <w:rFonts w:ascii="Times New Roman" w:hAnsi="Times New Roman" w:cs="Times New Roman"/>
          <w:i/>
          <w:sz w:val="28"/>
        </w:rPr>
        <w:t xml:space="preserve"> тысяч охранных зон объектов электроэнергетики»</w:t>
      </w:r>
      <w:r w:rsidR="000C2ECC" w:rsidRPr="000C2ECC">
        <w:rPr>
          <w:rFonts w:ascii="Times New Roman" w:hAnsi="Times New Roman" w:cs="Times New Roman"/>
          <w:i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B150B2">
        <w:rPr>
          <w:rFonts w:ascii="Times New Roman" w:hAnsi="Times New Roman" w:cs="Times New Roman"/>
          <w:sz w:val="28"/>
        </w:rPr>
        <w:t xml:space="preserve">– </w:t>
      </w:r>
      <w:r w:rsidR="00F173CC" w:rsidRPr="00F173CC">
        <w:rPr>
          <w:rFonts w:ascii="Times New Roman" w:hAnsi="Times New Roman" w:cs="Times New Roman"/>
          <w:sz w:val="28"/>
        </w:rPr>
        <w:t xml:space="preserve">отметила начальник отдела инфраструктуры пространственных данных </w:t>
      </w:r>
      <w:r w:rsidR="001F0945" w:rsidRPr="001F0945">
        <w:rPr>
          <w:rFonts w:ascii="Times New Roman" w:hAnsi="Times New Roman" w:cs="Times New Roman"/>
          <w:b/>
          <w:sz w:val="28"/>
        </w:rPr>
        <w:t xml:space="preserve">Людмила </w:t>
      </w:r>
      <w:r w:rsidR="00F173CC" w:rsidRPr="001F0945">
        <w:rPr>
          <w:rFonts w:ascii="Times New Roman" w:hAnsi="Times New Roman" w:cs="Times New Roman"/>
          <w:b/>
          <w:sz w:val="28"/>
        </w:rPr>
        <w:t>Белкина</w:t>
      </w:r>
      <w:r w:rsidR="001F0945" w:rsidRPr="001F0945">
        <w:rPr>
          <w:rFonts w:ascii="Times New Roman" w:hAnsi="Times New Roman" w:cs="Times New Roman"/>
          <w:sz w:val="28"/>
        </w:rPr>
        <w:t>.</w:t>
      </w:r>
    </w:p>
    <w:p w:rsidR="00634735" w:rsidRPr="00634735" w:rsidRDefault="00634735" w:rsidP="00634735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34735">
        <w:rPr>
          <w:rFonts w:ascii="Times New Roman" w:hAnsi="Times New Roman" w:cs="Times New Roman"/>
          <w:sz w:val="28"/>
        </w:rPr>
        <w:t>Земельные участки, полностью или частично входящие в охранную зону электросетевого хозяйства у их собственников, землевладельцев, землепользователей или арендаторов не изымаются. По таким земельным участкам в Единый государственный реестр недвижимости внесены сведения об особом режиме, обеспечивающим безопасное функционирование и э</w:t>
      </w:r>
      <w:r>
        <w:rPr>
          <w:rFonts w:ascii="Times New Roman" w:hAnsi="Times New Roman" w:cs="Times New Roman"/>
          <w:sz w:val="28"/>
        </w:rPr>
        <w:t>ксплуатацию указанных объектов.</w:t>
      </w:r>
    </w:p>
    <w:p w:rsidR="00634735" w:rsidRPr="00765487" w:rsidRDefault="001F0945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>«</w:t>
      </w:r>
      <w:r w:rsidR="00634735" w:rsidRPr="001F0945">
        <w:rPr>
          <w:rFonts w:ascii="Times New Roman" w:hAnsi="Times New Roman" w:cs="Times New Roman"/>
          <w:i/>
          <w:sz w:val="28"/>
        </w:rPr>
        <w:t>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повлечь причинение вреда жизни, здоровью граждан и имуществу физических или юридических лиц, а также повлечь нанесение экологического</w:t>
      </w:r>
      <w:r>
        <w:rPr>
          <w:rFonts w:ascii="Times New Roman" w:hAnsi="Times New Roman" w:cs="Times New Roman"/>
          <w:i/>
          <w:sz w:val="28"/>
        </w:rPr>
        <w:t xml:space="preserve"> ущерба и возникновение пожаров», -</w:t>
      </w:r>
      <w:r w:rsidRPr="001F0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отметила</w:t>
      </w:r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заместитель руководителя Управления </w:t>
      </w:r>
      <w:proofErr w:type="spellStart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Pr="00C874A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Курской области </w:t>
      </w:r>
      <w:r w:rsidRPr="00C874A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Анна Стрекалова</w:t>
      </w:r>
      <w:r w:rsidRPr="001F094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sectPr w:rsidR="00634735" w:rsidRPr="00765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19"/>
    <w:rsid w:val="000A3240"/>
    <w:rsid w:val="000C2ECC"/>
    <w:rsid w:val="001F0945"/>
    <w:rsid w:val="001F1223"/>
    <w:rsid w:val="00241084"/>
    <w:rsid w:val="00352A7A"/>
    <w:rsid w:val="004931D1"/>
    <w:rsid w:val="005318CD"/>
    <w:rsid w:val="00634735"/>
    <w:rsid w:val="006B07D9"/>
    <w:rsid w:val="007225ED"/>
    <w:rsid w:val="00737C55"/>
    <w:rsid w:val="00765487"/>
    <w:rsid w:val="008766A8"/>
    <w:rsid w:val="008F18E3"/>
    <w:rsid w:val="00910DCC"/>
    <w:rsid w:val="00A76C94"/>
    <w:rsid w:val="00B150B2"/>
    <w:rsid w:val="00C804C8"/>
    <w:rsid w:val="00CA17F5"/>
    <w:rsid w:val="00DA6319"/>
    <w:rsid w:val="00EC2381"/>
    <w:rsid w:val="00F1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90B2D"/>
  <w15:docId w15:val="{89073D09-831E-4172-8CC1-E7E4A0BEF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765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54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Бочанова Анастасия Владимировна</dc:creator>
  <cp:keywords/>
  <dc:description/>
  <cp:lastModifiedBy>Погожих Наталья Алексеевна</cp:lastModifiedBy>
  <cp:revision>3</cp:revision>
  <cp:lastPrinted>2024-12-18T06:37:00Z</cp:lastPrinted>
  <dcterms:created xsi:type="dcterms:W3CDTF">2024-12-18T06:26:00Z</dcterms:created>
  <dcterms:modified xsi:type="dcterms:W3CDTF">2024-12-18T06:45:00Z</dcterms:modified>
</cp:coreProperties>
</file>