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1C" w:rsidRDefault="00F81FD0" w:rsidP="00F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ab/>
        <w:t xml:space="preserve">Прокурор </w:t>
      </w:r>
      <w:proofErr w:type="spellStart"/>
      <w:r w:rsidRPr="00F81FD0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F81FD0">
        <w:rPr>
          <w:rFonts w:ascii="Times New Roman" w:hAnsi="Times New Roman" w:cs="Times New Roman"/>
          <w:sz w:val="28"/>
          <w:szCs w:val="28"/>
        </w:rPr>
        <w:t xml:space="preserve"> района Праведников О.В. разъясняет.</w:t>
      </w:r>
    </w:p>
    <w:p w:rsidR="00F81FD0" w:rsidRPr="00F81FD0" w:rsidRDefault="00F81FD0" w:rsidP="00F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D0" w:rsidRPr="00F81FD0" w:rsidRDefault="00F81FD0" w:rsidP="00B3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 xml:space="preserve">С 2024 года изменились условия получения материнского капитала. Федеральным законом от 25.12.2023 №634-ФЗ внесены изменения в основания получения материнского капитала на территории РФ. Ранее в соответствии с ч.1 ст.3 Федерального закона №265-ФЗ право на </w:t>
      </w:r>
      <w:proofErr w:type="spellStart"/>
      <w:r w:rsidRPr="00F81FD0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F81FD0">
        <w:rPr>
          <w:rFonts w:ascii="Times New Roman" w:hAnsi="Times New Roman" w:cs="Times New Roman"/>
          <w:sz w:val="28"/>
          <w:szCs w:val="28"/>
        </w:rPr>
        <w:t xml:space="preserve"> имели граждане РФ (независимо от их места жительства), родившие (усыновившие) ребенка, имеющего гражданство РФ.</w:t>
      </w:r>
    </w:p>
    <w:p w:rsidR="00F81FD0" w:rsidRPr="00F81FD0" w:rsidRDefault="00F81FD0" w:rsidP="00B3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ab/>
        <w:t xml:space="preserve">С 01.01.2024 для получения </w:t>
      </w:r>
      <w:proofErr w:type="spellStart"/>
      <w:r w:rsidRPr="00F81FD0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F81FD0">
        <w:rPr>
          <w:rFonts w:ascii="Times New Roman" w:hAnsi="Times New Roman" w:cs="Times New Roman"/>
          <w:sz w:val="28"/>
          <w:szCs w:val="28"/>
        </w:rPr>
        <w:t xml:space="preserve"> потребуется, чтобы: </w:t>
      </w:r>
    </w:p>
    <w:p w:rsidR="00F81FD0" w:rsidRPr="00F81FD0" w:rsidRDefault="00F81FD0" w:rsidP="00B3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>у ребенка было российское гражданство со дня рождения;</w:t>
      </w:r>
    </w:p>
    <w:p w:rsidR="00FE2814" w:rsidRDefault="00F81FD0" w:rsidP="00B3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>у родителя (усыновителя) было российское гражданство на момент рождения ребенка.</w:t>
      </w:r>
    </w:p>
    <w:p w:rsidR="00F81FD0" w:rsidRPr="00F81FD0" w:rsidRDefault="00F81FD0" w:rsidP="00FE2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D0">
        <w:rPr>
          <w:rFonts w:ascii="Times New Roman" w:hAnsi="Times New Roman" w:cs="Times New Roman"/>
          <w:sz w:val="28"/>
          <w:szCs w:val="28"/>
        </w:rPr>
        <w:t xml:space="preserve">При этом особые условия установлены для лиц, проживающих на новых территориях РФ (ЛНР, ДНР, Херсонская и Запорожская области). Так, право на </w:t>
      </w:r>
      <w:proofErr w:type="spellStart"/>
      <w:r w:rsidRPr="00F81FD0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F81FD0">
        <w:rPr>
          <w:rFonts w:ascii="Times New Roman" w:hAnsi="Times New Roman" w:cs="Times New Roman"/>
          <w:sz w:val="28"/>
          <w:szCs w:val="28"/>
        </w:rPr>
        <w:t xml:space="preserve"> имеют лица, у которых на дату приема названных субъектов в состав РФ (т.е. по состоянию на 30.09.2022) постоянно проживали н</w:t>
      </w:r>
      <w:r w:rsidR="0045510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81FD0">
        <w:rPr>
          <w:rFonts w:ascii="Times New Roman" w:hAnsi="Times New Roman" w:cs="Times New Roman"/>
          <w:sz w:val="28"/>
          <w:szCs w:val="28"/>
        </w:rPr>
        <w:t xml:space="preserve"> новых территориях (ст2 Закона №634-ФЗ).      </w:t>
      </w:r>
    </w:p>
    <w:sectPr w:rsidR="00F81FD0" w:rsidRPr="00F81FD0" w:rsidSect="00C71C0F"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5"/>
    <w:rsid w:val="00352DA5"/>
    <w:rsid w:val="0045510E"/>
    <w:rsid w:val="00AB691C"/>
    <w:rsid w:val="00B32A9D"/>
    <w:rsid w:val="00C71C0F"/>
    <w:rsid w:val="00F81FD0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EDD4"/>
  <w15:chartTrackingRefBased/>
  <w15:docId w15:val="{CB76B334-86A8-4C9C-953F-3AB72B3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Праведников Олег Владимирович</dc:creator>
  <cp:keywords/>
  <dc:description/>
  <cp:lastModifiedBy>Праведников Олег Владимирович</cp:lastModifiedBy>
  <cp:revision>5</cp:revision>
  <dcterms:created xsi:type="dcterms:W3CDTF">2024-04-10T05:33:00Z</dcterms:created>
  <dcterms:modified xsi:type="dcterms:W3CDTF">2024-04-10T05:43:00Z</dcterms:modified>
</cp:coreProperties>
</file>