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12" w:rsidRDefault="003B0D12" w:rsidP="001D567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0E95EA6" wp14:editId="23E0E850">
            <wp:extent cx="2686050" cy="9423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сновное лого 2 Курская область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8054" cy="95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D12" w:rsidRPr="00FD3427" w:rsidRDefault="003B0D12" w:rsidP="00331B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427" w:rsidRPr="00AF1610" w:rsidRDefault="00113DFA" w:rsidP="00113DF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r w:rsidRPr="00AF1610">
        <w:rPr>
          <w:rFonts w:ascii="Times New Roman" w:hAnsi="Times New Roman" w:cs="Times New Roman"/>
          <w:b/>
          <w:sz w:val="27"/>
          <w:szCs w:val="27"/>
        </w:rPr>
        <w:t>С 1 сентября применяется машиночитаемая доверенность</w:t>
      </w:r>
    </w:p>
    <w:bookmarkEnd w:id="0"/>
    <w:p w:rsidR="00113DFA" w:rsidRPr="00B7199D" w:rsidRDefault="00113DFA" w:rsidP="00AF1610">
      <w:pPr>
        <w:pStyle w:val="a7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7199D">
        <w:rPr>
          <w:rFonts w:ascii="Times New Roman" w:hAnsi="Times New Roman" w:cs="Times New Roman"/>
          <w:sz w:val="27"/>
          <w:szCs w:val="27"/>
        </w:rPr>
        <w:t>С 01.09.2023 вступил в силу Федеральный закон от 19.12.2022 № 536-ФЗ «О внесении изменений в отдельные законодательные акты Российской Федерации», которым внесены изменения в Федеральный закон от 06.04.2011 № 63-ФЗ «Об электронной подписи» в части перехода к использованию доверенности в машиночитаемом формате (МЧД).</w:t>
      </w:r>
    </w:p>
    <w:p w:rsidR="00B7199D" w:rsidRPr="00B7199D" w:rsidRDefault="00113DFA" w:rsidP="00AF1610">
      <w:pPr>
        <w:pStyle w:val="a7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7199D">
        <w:rPr>
          <w:rFonts w:ascii="Times New Roman" w:hAnsi="Times New Roman" w:cs="Times New Roman"/>
          <w:sz w:val="27"/>
          <w:szCs w:val="27"/>
        </w:rPr>
        <w:t>МЧД – это новый вид документа, электронный аналог бумажной доверенности, необходимый для электронной подачи документов.</w:t>
      </w:r>
      <w:r w:rsidR="00B7199D" w:rsidRPr="00B7199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7199D" w:rsidRPr="00B7199D" w:rsidRDefault="00B7199D" w:rsidP="00AF1610">
      <w:pPr>
        <w:pStyle w:val="a7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7199D">
        <w:rPr>
          <w:rFonts w:ascii="Times New Roman" w:hAnsi="Times New Roman" w:cs="Times New Roman"/>
          <w:sz w:val="27"/>
          <w:szCs w:val="27"/>
        </w:rPr>
        <w:t>По новым правилам, сотрудники и уполномоченные лица будут использовать только личную электронную подпись физлица – в ней есть только данные сотрудника, но нет данных о компании. Чтобы подтвердить полномочия, сотрудник будет прикладывать МЧД при подписании документов.</w:t>
      </w:r>
    </w:p>
    <w:p w:rsidR="00113DFA" w:rsidRPr="00B7199D" w:rsidRDefault="00113DFA" w:rsidP="00AF1610">
      <w:pPr>
        <w:pStyle w:val="a7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7199D">
        <w:rPr>
          <w:rFonts w:ascii="Times New Roman" w:hAnsi="Times New Roman" w:cs="Times New Roman"/>
          <w:sz w:val="27"/>
          <w:szCs w:val="27"/>
        </w:rPr>
        <w:t>Сведения из машиночитаемой доверенности информационной системой или электронным сервисом считываются автоматически.</w:t>
      </w:r>
    </w:p>
    <w:p w:rsidR="00113DFA" w:rsidRPr="00B7199D" w:rsidRDefault="00113DFA" w:rsidP="00AF1610">
      <w:pPr>
        <w:pStyle w:val="a7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7199D">
        <w:rPr>
          <w:rFonts w:ascii="Times New Roman" w:hAnsi="Times New Roman" w:cs="Times New Roman"/>
          <w:sz w:val="27"/>
          <w:szCs w:val="27"/>
        </w:rPr>
        <w:t>Федеральным законом от 13.07.2015 № 218-ФЗ «О государственной регистрации недвижимости» предусмотрено, что государственный кадастровый учёт и (или) государственная регистрация прав осуществляется по заявлению представителя уполномоченного лица, при наличии у него нотариально удостоверенной доверенности, если иное не установлено Федеральным законом.</w:t>
      </w:r>
    </w:p>
    <w:p w:rsidR="00113DFA" w:rsidRPr="00B7199D" w:rsidRDefault="00113DFA" w:rsidP="00AF1610">
      <w:pPr>
        <w:pStyle w:val="a7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7199D">
        <w:rPr>
          <w:rFonts w:ascii="Times New Roman" w:hAnsi="Times New Roman" w:cs="Times New Roman"/>
          <w:sz w:val="27"/>
          <w:szCs w:val="27"/>
        </w:rPr>
        <w:t>МЧД для осуществления учетно-регистрационных действий можно применять только при представлении документов в электронном виде.</w:t>
      </w:r>
    </w:p>
    <w:p w:rsidR="00113DFA" w:rsidRPr="00B7199D" w:rsidRDefault="00113DFA" w:rsidP="00AF1610">
      <w:pPr>
        <w:pStyle w:val="a7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7199D">
        <w:rPr>
          <w:rFonts w:ascii="Times New Roman" w:hAnsi="Times New Roman" w:cs="Times New Roman"/>
          <w:sz w:val="27"/>
          <w:szCs w:val="27"/>
        </w:rPr>
        <w:t>С целью подготовки доверенности в машиночитаемом виде для предоставления её в орган регистрации прав необходимо обратиться к нотариусу.</w:t>
      </w:r>
    </w:p>
    <w:p w:rsidR="00113DFA" w:rsidRPr="00B7199D" w:rsidRDefault="00B7199D" w:rsidP="00AF1610">
      <w:pPr>
        <w:pStyle w:val="a7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F1610">
        <w:rPr>
          <w:rFonts w:ascii="Times New Roman" w:hAnsi="Times New Roman" w:cs="Times New Roman"/>
          <w:i/>
          <w:sz w:val="27"/>
          <w:szCs w:val="27"/>
        </w:rPr>
        <w:t>«</w:t>
      </w:r>
      <w:r w:rsidR="00113DFA" w:rsidRPr="00AF1610">
        <w:rPr>
          <w:rFonts w:ascii="Times New Roman" w:hAnsi="Times New Roman" w:cs="Times New Roman"/>
          <w:i/>
          <w:sz w:val="27"/>
          <w:szCs w:val="27"/>
        </w:rPr>
        <w:t>МЧД, сформированная в установленном законом порядке в формате XML с приложением УКЭП нотариуса, помещается в пакет документов, направляемый в орган регистрации прав</w:t>
      </w:r>
      <w:r w:rsidRPr="00AF1610">
        <w:rPr>
          <w:rFonts w:ascii="Times New Roman" w:hAnsi="Times New Roman" w:cs="Times New Roman"/>
          <w:i/>
          <w:sz w:val="27"/>
          <w:szCs w:val="27"/>
        </w:rPr>
        <w:t>»,</w:t>
      </w:r>
      <w:r w:rsidRPr="00B7199D">
        <w:rPr>
          <w:rFonts w:ascii="Times New Roman" w:hAnsi="Times New Roman" w:cs="Times New Roman"/>
          <w:sz w:val="27"/>
          <w:szCs w:val="27"/>
        </w:rPr>
        <w:t xml:space="preserve"> - пояснила заместитель руководителя Управления </w:t>
      </w:r>
      <w:proofErr w:type="spellStart"/>
      <w:r w:rsidRPr="00B7199D">
        <w:rPr>
          <w:rFonts w:ascii="Times New Roman" w:hAnsi="Times New Roman" w:cs="Times New Roman"/>
          <w:sz w:val="27"/>
          <w:szCs w:val="27"/>
        </w:rPr>
        <w:t>Росреестра</w:t>
      </w:r>
      <w:proofErr w:type="spellEnd"/>
      <w:r w:rsidRPr="00B7199D">
        <w:rPr>
          <w:rFonts w:ascii="Times New Roman" w:hAnsi="Times New Roman" w:cs="Times New Roman"/>
          <w:sz w:val="27"/>
          <w:szCs w:val="27"/>
        </w:rPr>
        <w:t xml:space="preserve"> по Курской области Анна Стрекалова.</w:t>
      </w:r>
    </w:p>
    <w:p w:rsidR="00BC0064" w:rsidRPr="00BC0064" w:rsidRDefault="00BC0064" w:rsidP="00113DFA">
      <w:pPr>
        <w:pStyle w:val="a7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sectPr w:rsidR="00BC0064" w:rsidRPr="00BC0064" w:rsidSect="00CD3ACB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alt="✅" style="width:12pt;height:12pt;visibility:visible;mso-wrap-style:square" o:bullet="t">
        <v:imagedata r:id="rId1" o:title="✅"/>
      </v:shape>
    </w:pict>
  </w:numPicBullet>
  <w:numPicBullet w:numPicBulletId="1">
    <w:pict>
      <v:shape id="_x0000_i1065" type="#_x0000_t75" alt="🌏" style="width:12pt;height:12pt;visibility:visible;mso-wrap-style:square" o:bullet="t">
        <v:imagedata r:id="rId2" o:title="🌏"/>
      </v:shape>
    </w:pict>
  </w:numPicBullet>
  <w:abstractNum w:abstractNumId="0" w15:restartNumberingAfterBreak="0">
    <w:nsid w:val="028D1A13"/>
    <w:multiLevelType w:val="hybridMultilevel"/>
    <w:tmpl w:val="26A4B094"/>
    <w:lvl w:ilvl="0" w:tplc="CB62F56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6B1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A65B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4E39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56E6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3268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0E2F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B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64A9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E0C4E76"/>
    <w:multiLevelType w:val="hybridMultilevel"/>
    <w:tmpl w:val="79868248"/>
    <w:lvl w:ilvl="0" w:tplc="A328C8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2E35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8699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EA57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0C05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56C3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7C41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3048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7CE0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A3"/>
    <w:rsid w:val="0000348E"/>
    <w:rsid w:val="00004BB2"/>
    <w:rsid w:val="000A060E"/>
    <w:rsid w:val="000A5F22"/>
    <w:rsid w:val="00113DFA"/>
    <w:rsid w:val="001555FA"/>
    <w:rsid w:val="001D5673"/>
    <w:rsid w:val="001E40DA"/>
    <w:rsid w:val="002535BF"/>
    <w:rsid w:val="002C3C71"/>
    <w:rsid w:val="002F24E4"/>
    <w:rsid w:val="00307C33"/>
    <w:rsid w:val="00331B38"/>
    <w:rsid w:val="00352453"/>
    <w:rsid w:val="003610E0"/>
    <w:rsid w:val="003717DC"/>
    <w:rsid w:val="003722FA"/>
    <w:rsid w:val="003B0D12"/>
    <w:rsid w:val="004048E5"/>
    <w:rsid w:val="00413601"/>
    <w:rsid w:val="00486FEB"/>
    <w:rsid w:val="00513B81"/>
    <w:rsid w:val="005E17DB"/>
    <w:rsid w:val="006106E0"/>
    <w:rsid w:val="00636180"/>
    <w:rsid w:val="00650694"/>
    <w:rsid w:val="0065094F"/>
    <w:rsid w:val="006F54F4"/>
    <w:rsid w:val="00715A27"/>
    <w:rsid w:val="007D0925"/>
    <w:rsid w:val="007E403A"/>
    <w:rsid w:val="008476E0"/>
    <w:rsid w:val="00855939"/>
    <w:rsid w:val="008C6EAD"/>
    <w:rsid w:val="008E226C"/>
    <w:rsid w:val="00935287"/>
    <w:rsid w:val="00942F58"/>
    <w:rsid w:val="009F4137"/>
    <w:rsid w:val="00A1707C"/>
    <w:rsid w:val="00A90F55"/>
    <w:rsid w:val="00A97EF4"/>
    <w:rsid w:val="00AB32CC"/>
    <w:rsid w:val="00AC5FA5"/>
    <w:rsid w:val="00AF1610"/>
    <w:rsid w:val="00B26DAE"/>
    <w:rsid w:val="00B654AB"/>
    <w:rsid w:val="00B7199D"/>
    <w:rsid w:val="00BA0C76"/>
    <w:rsid w:val="00BA185C"/>
    <w:rsid w:val="00BC0064"/>
    <w:rsid w:val="00C45798"/>
    <w:rsid w:val="00CC5EA3"/>
    <w:rsid w:val="00CD3ACB"/>
    <w:rsid w:val="00D25896"/>
    <w:rsid w:val="00D83513"/>
    <w:rsid w:val="00DA524C"/>
    <w:rsid w:val="00DA5B30"/>
    <w:rsid w:val="00DD4521"/>
    <w:rsid w:val="00DD52F5"/>
    <w:rsid w:val="00EE55C6"/>
    <w:rsid w:val="00F07D6A"/>
    <w:rsid w:val="00F23517"/>
    <w:rsid w:val="00FB612F"/>
    <w:rsid w:val="00FD3427"/>
    <w:rsid w:val="00FD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269F"/>
  <w15:docId w15:val="{CB57202D-1F2E-4684-8697-3164CA9C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">
    <w:name w:val="time"/>
    <w:basedOn w:val="a0"/>
    <w:rsid w:val="00CC5EA3"/>
  </w:style>
  <w:style w:type="character" w:customStyle="1" w:styleId="i18n">
    <w:name w:val="i18n"/>
    <w:basedOn w:val="a0"/>
    <w:rsid w:val="00CC5EA3"/>
  </w:style>
  <w:style w:type="paragraph" w:styleId="a3">
    <w:name w:val="Balloon Text"/>
    <w:basedOn w:val="a"/>
    <w:link w:val="a4"/>
    <w:uiPriority w:val="99"/>
    <w:semiHidden/>
    <w:unhideWhenUsed/>
    <w:rsid w:val="00B26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6DA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D342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D3427"/>
    <w:pPr>
      <w:ind w:left="720"/>
      <w:contextualSpacing/>
    </w:pPr>
  </w:style>
  <w:style w:type="paragraph" w:styleId="a7">
    <w:name w:val="No Spacing"/>
    <w:uiPriority w:val="1"/>
    <w:qFormat/>
    <w:rsid w:val="00BC0064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11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25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700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2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5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1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Левых Наталия Александровна</dc:creator>
  <cp:lastModifiedBy>Парфенова Алина Игоревна</cp:lastModifiedBy>
  <cp:revision>15</cp:revision>
  <cp:lastPrinted>2023-09-21T13:52:00Z</cp:lastPrinted>
  <dcterms:created xsi:type="dcterms:W3CDTF">2023-08-24T07:38:00Z</dcterms:created>
  <dcterms:modified xsi:type="dcterms:W3CDTF">2023-09-21T13:52:00Z</dcterms:modified>
</cp:coreProperties>
</file>