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679"/>
      </w:tblGrid>
      <w:tr w:rsidR="003E6B19" w:rsidRPr="00410890" w:rsidTr="003A4A2A">
        <w:tc>
          <w:tcPr>
            <w:tcW w:w="4785" w:type="dxa"/>
          </w:tcPr>
          <w:p w:rsidR="003E6B19" w:rsidRPr="003A677C" w:rsidRDefault="003E6B19" w:rsidP="003A4A2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4875"/>
                  <wp:effectExtent l="19050" t="0" r="9525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3E6B19" w:rsidRDefault="003E6B19" w:rsidP="003E6B19">
            <w:pPr>
              <w:pStyle w:val="a5"/>
              <w:jc w:val="center"/>
              <w:rPr>
                <w:b/>
              </w:rPr>
            </w:pPr>
            <w:r w:rsidRPr="003E6B19">
              <w:rPr>
                <w:b/>
              </w:rPr>
              <w:t xml:space="preserve">Курянам напоминают, </w:t>
            </w:r>
          </w:p>
          <w:p w:rsidR="003E6B19" w:rsidRDefault="003E6B19" w:rsidP="003E6B19">
            <w:pPr>
              <w:pStyle w:val="a5"/>
              <w:jc w:val="center"/>
              <w:rPr>
                <w:b/>
              </w:rPr>
            </w:pPr>
            <w:r w:rsidRPr="003E6B19">
              <w:rPr>
                <w:b/>
              </w:rPr>
              <w:t xml:space="preserve">что услуги </w:t>
            </w:r>
            <w:proofErr w:type="spellStart"/>
            <w:r w:rsidRPr="003E6B19">
              <w:rPr>
                <w:b/>
              </w:rPr>
              <w:t>Росреестра</w:t>
            </w:r>
            <w:proofErr w:type="spellEnd"/>
            <w:r w:rsidRPr="003E6B19">
              <w:rPr>
                <w:b/>
              </w:rPr>
              <w:t xml:space="preserve"> </w:t>
            </w:r>
          </w:p>
          <w:p w:rsidR="003E6B19" w:rsidRDefault="003E6B19" w:rsidP="003E6B19">
            <w:pPr>
              <w:pStyle w:val="a5"/>
              <w:jc w:val="center"/>
              <w:rPr>
                <w:b/>
              </w:rPr>
            </w:pPr>
            <w:r w:rsidRPr="003E6B19">
              <w:rPr>
                <w:b/>
              </w:rPr>
              <w:t xml:space="preserve">можно получить </w:t>
            </w:r>
          </w:p>
          <w:p w:rsidR="003E6B19" w:rsidRPr="003E6B19" w:rsidRDefault="003E6B19" w:rsidP="003E6B19">
            <w:pPr>
              <w:pStyle w:val="a5"/>
              <w:jc w:val="center"/>
              <w:rPr>
                <w:b/>
              </w:rPr>
            </w:pPr>
            <w:r w:rsidRPr="003E6B19">
              <w:rPr>
                <w:b/>
              </w:rPr>
              <w:t>через МФЦ</w:t>
            </w:r>
          </w:p>
          <w:p w:rsidR="003E6B19" w:rsidRPr="00156B7B" w:rsidRDefault="003E6B19" w:rsidP="003A4A2A">
            <w:pPr>
              <w:pStyle w:val="a5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9004F" w:rsidRPr="00A40FCC" w:rsidRDefault="0069004F" w:rsidP="00A40FCC">
      <w:pPr>
        <w:pStyle w:val="a5"/>
      </w:pPr>
    </w:p>
    <w:p w:rsidR="0069004F" w:rsidRDefault="00A40FCC" w:rsidP="00A40FCC">
      <w:pPr>
        <w:pStyle w:val="a5"/>
        <w:rPr>
          <w:color w:val="020C22"/>
        </w:rPr>
      </w:pPr>
      <w:r>
        <w:rPr>
          <w:color w:val="020C22"/>
        </w:rPr>
        <w:tab/>
      </w:r>
    </w:p>
    <w:p w:rsidR="003E6B19" w:rsidRPr="003E6B19" w:rsidRDefault="003E6B19" w:rsidP="003E6B19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spellStart"/>
      <w:r w:rsidRPr="003E6B19">
        <w:rPr>
          <w:color w:val="000000"/>
        </w:rPr>
        <w:t>Росреестр</w:t>
      </w:r>
      <w:proofErr w:type="spellEnd"/>
      <w:r w:rsidRPr="003E6B19">
        <w:rPr>
          <w:color w:val="000000"/>
        </w:rPr>
        <w:t xml:space="preserve"> – одно из ведомств, которое предоставляет гражданам наибольшее количество государственных услуг. Результатом активного и плодотворного сотрудничества с МФЦ в рамках заключенного соглашения является своевременное получение государственных услуг через многофункциональные центры, действующие по принципу «одного окна»</w:t>
      </w:r>
      <w:r w:rsidRPr="003E6B19">
        <w:rPr>
          <w:color w:val="000000" w:themeColor="text1"/>
        </w:rPr>
        <w:t xml:space="preserve"> (от заявителя требуется только подать заявление и получить результат)</w:t>
      </w:r>
      <w:r w:rsidRPr="003E6B19">
        <w:rPr>
          <w:color w:val="000000"/>
        </w:rPr>
        <w:t>.</w:t>
      </w:r>
    </w:p>
    <w:p w:rsidR="003E6B19" w:rsidRPr="00A40FCC" w:rsidRDefault="003E6B19" w:rsidP="00A40FCC">
      <w:pPr>
        <w:pStyle w:val="a5"/>
        <w:rPr>
          <w:color w:val="020C22"/>
          <w:shd w:val="clear" w:color="auto" w:fill="F8F8F8"/>
        </w:rPr>
      </w:pPr>
    </w:p>
    <w:p w:rsidR="0069004F" w:rsidRDefault="00A40FCC" w:rsidP="003E6B19">
      <w:pPr>
        <w:pStyle w:val="a5"/>
        <w:jc w:val="both"/>
      </w:pPr>
      <w:r>
        <w:rPr>
          <w:color w:val="020C22"/>
        </w:rPr>
        <w:tab/>
      </w:r>
      <w:r w:rsidR="0069004F" w:rsidRPr="00A40FCC">
        <w:rPr>
          <w:color w:val="020C22"/>
        </w:rPr>
        <w:t>На сегодняшний день на территории Курско</w:t>
      </w:r>
      <w:r w:rsidR="004A1FE4">
        <w:rPr>
          <w:color w:val="020C22"/>
        </w:rPr>
        <w:t>й области действует 32 офиса</w:t>
      </w:r>
      <w:r w:rsidR="006E7520">
        <w:rPr>
          <w:color w:val="020C22"/>
        </w:rPr>
        <w:t xml:space="preserve"> АУ КО</w:t>
      </w:r>
      <w:r w:rsidR="0069004F" w:rsidRPr="00A40FCC">
        <w:rPr>
          <w:color w:val="020C22"/>
        </w:rPr>
        <w:t xml:space="preserve"> «МФЦ». </w:t>
      </w:r>
      <w:r w:rsidR="0069004F" w:rsidRPr="00A40FCC">
        <w:t>Подробнее ознакомиться с информацией о порядке получения услуг по принципу «одного окна», адресах и графиках работы пунктов приема можно на официальном портале МФЦ (</w:t>
      </w:r>
      <w:hyperlink r:id="rId5" w:history="1">
        <w:r w:rsidR="0069004F" w:rsidRPr="00A40FCC">
          <w:rPr>
            <w:rStyle w:val="a3"/>
            <w:color w:val="00B0F0"/>
            <w:u w:val="none"/>
          </w:rPr>
          <w:t>http://www.mfc-kursk.ru</w:t>
        </w:r>
      </w:hyperlink>
      <w:r w:rsidR="0069004F" w:rsidRPr="00A40FCC">
        <w:t>)</w:t>
      </w:r>
      <w:r>
        <w:t xml:space="preserve">. </w:t>
      </w:r>
    </w:p>
    <w:p w:rsidR="003E6B19" w:rsidRPr="00A40FCC" w:rsidRDefault="003E6B19" w:rsidP="00A40FCC">
      <w:pPr>
        <w:pStyle w:val="a5"/>
      </w:pPr>
    </w:p>
    <w:p w:rsidR="0069004F" w:rsidRDefault="00A40FCC" w:rsidP="003E6B19">
      <w:pPr>
        <w:pStyle w:val="a5"/>
        <w:jc w:val="both"/>
        <w:rPr>
          <w:color w:val="020C22"/>
        </w:rPr>
      </w:pPr>
      <w:r>
        <w:rPr>
          <w:color w:val="020C22"/>
        </w:rPr>
        <w:tab/>
      </w:r>
      <w:r w:rsidR="0069004F" w:rsidRPr="00A40FCC">
        <w:rPr>
          <w:color w:val="020C22"/>
        </w:rPr>
        <w:t xml:space="preserve">В </w:t>
      </w:r>
      <w:r w:rsidR="003E6B19">
        <w:rPr>
          <w:color w:val="020C22"/>
        </w:rPr>
        <w:t xml:space="preserve">АУ КО </w:t>
      </w:r>
      <w:r w:rsidR="0069004F" w:rsidRPr="00A40FCC">
        <w:rPr>
          <w:color w:val="020C22"/>
        </w:rPr>
        <w:t>«МФЦ» можно</w:t>
      </w:r>
      <w:r w:rsidR="003E6B19">
        <w:rPr>
          <w:color w:val="020C22"/>
        </w:rPr>
        <w:t>, например,</w:t>
      </w:r>
      <w:r w:rsidR="0069004F" w:rsidRPr="00A40FCC">
        <w:rPr>
          <w:color w:val="020C22"/>
        </w:rPr>
        <w:t xml:space="preserve"> подать документы для осуществления государственного кадастрового учета и (или) регистрации прав на недвижимое имущество, а также запросить сведения из Единого государственного реестра недвижимости (ЕГРН).</w:t>
      </w:r>
    </w:p>
    <w:p w:rsidR="003E6B19" w:rsidRPr="00A40FCC" w:rsidRDefault="003E6B19" w:rsidP="00A40FCC">
      <w:pPr>
        <w:pStyle w:val="a5"/>
        <w:rPr>
          <w:color w:val="020C22"/>
          <w:shd w:val="clear" w:color="auto" w:fill="F8F8F8"/>
        </w:rPr>
      </w:pPr>
    </w:p>
    <w:p w:rsidR="00804F82" w:rsidRDefault="00A40FCC" w:rsidP="003E6B19">
      <w:pPr>
        <w:pStyle w:val="a5"/>
        <w:jc w:val="both"/>
        <w:rPr>
          <w:color w:val="242424"/>
        </w:rPr>
      </w:pPr>
      <w:r>
        <w:rPr>
          <w:color w:val="020C22"/>
        </w:rPr>
        <w:tab/>
        <w:t xml:space="preserve"> </w:t>
      </w:r>
      <w:r w:rsidR="003E6B19">
        <w:rPr>
          <w:color w:val="020C22"/>
        </w:rPr>
        <w:t xml:space="preserve">Так, </w:t>
      </w:r>
      <w:r w:rsidR="003A2D9B" w:rsidRPr="00A40FCC">
        <w:rPr>
          <w:color w:val="020C22"/>
        </w:rPr>
        <w:t xml:space="preserve"> </w:t>
      </w:r>
      <w:r w:rsidR="003E6B19">
        <w:rPr>
          <w:color w:val="020C22"/>
        </w:rPr>
        <w:t>з</w:t>
      </w:r>
      <w:r w:rsidRPr="00A40FCC">
        <w:rPr>
          <w:color w:val="020C22"/>
        </w:rPr>
        <w:t>а 4 месяца текущего года</w:t>
      </w:r>
      <w:r w:rsidR="00804F82" w:rsidRPr="00A40FCC">
        <w:rPr>
          <w:color w:val="020C22"/>
        </w:rPr>
        <w:t xml:space="preserve"> </w:t>
      </w:r>
      <w:r w:rsidR="00804F82" w:rsidRPr="00A40FCC">
        <w:rPr>
          <w:rFonts w:eastAsia="Calibri"/>
          <w:color w:val="242424"/>
        </w:rPr>
        <w:t xml:space="preserve">через многофункциональные центры в </w:t>
      </w:r>
      <w:r w:rsidR="00804F82" w:rsidRPr="00A40FCC">
        <w:rPr>
          <w:color w:val="242424"/>
        </w:rPr>
        <w:t xml:space="preserve">Курский </w:t>
      </w:r>
      <w:proofErr w:type="spellStart"/>
      <w:r w:rsidR="00804F82" w:rsidRPr="00A40FCC">
        <w:rPr>
          <w:color w:val="242424"/>
        </w:rPr>
        <w:t>Росреестр</w:t>
      </w:r>
      <w:proofErr w:type="spellEnd"/>
      <w:r w:rsidR="00804F82" w:rsidRPr="00A40FCC">
        <w:rPr>
          <w:rFonts w:eastAsia="Calibri"/>
          <w:color w:val="242424"/>
        </w:rPr>
        <w:t xml:space="preserve"> поступило </w:t>
      </w:r>
      <w:r w:rsidR="003E6B19">
        <w:rPr>
          <w:color w:val="242424"/>
        </w:rPr>
        <w:t xml:space="preserve">уже </w:t>
      </w:r>
      <w:r w:rsidRPr="00A40FCC">
        <w:rPr>
          <w:color w:val="242424"/>
        </w:rPr>
        <w:t>78 650</w:t>
      </w:r>
      <w:r w:rsidR="00804F82" w:rsidRPr="00A40FCC">
        <w:rPr>
          <w:rFonts w:eastAsia="Calibri"/>
          <w:color w:val="242424"/>
        </w:rPr>
        <w:t xml:space="preserve"> заявлений, из них: количество принятых в МФЦ заявлений </w:t>
      </w:r>
      <w:r w:rsidRPr="00A40FCC">
        <w:rPr>
          <w:color w:val="242424"/>
        </w:rPr>
        <w:t>о предоставлении сведений из ЕГРН – 33 054</w:t>
      </w:r>
      <w:r w:rsidR="00804F82" w:rsidRPr="00A40FCC">
        <w:rPr>
          <w:rFonts w:eastAsia="Calibri"/>
          <w:color w:val="242424"/>
        </w:rPr>
        <w:t>, количество принятых МФЦ заявлений о</w:t>
      </w:r>
      <w:r w:rsidRPr="00A40FCC">
        <w:rPr>
          <w:color w:val="242424"/>
        </w:rPr>
        <w:t>б осуществлении учётно-регистрационных действий</w:t>
      </w:r>
      <w:r w:rsidR="00804F82" w:rsidRPr="00A40FCC">
        <w:rPr>
          <w:rFonts w:eastAsia="Calibri"/>
          <w:color w:val="242424"/>
        </w:rPr>
        <w:t xml:space="preserve"> </w:t>
      </w:r>
      <w:r w:rsidRPr="00A40FCC">
        <w:rPr>
          <w:color w:val="242424"/>
        </w:rPr>
        <w:t>– 45 596</w:t>
      </w:r>
      <w:r w:rsidR="00804F82" w:rsidRPr="00A40FCC">
        <w:rPr>
          <w:rFonts w:eastAsia="Calibri"/>
          <w:color w:val="242424"/>
        </w:rPr>
        <w:t>.</w:t>
      </w:r>
      <w:r w:rsidR="003E6B19">
        <w:rPr>
          <w:color w:val="242424"/>
        </w:rPr>
        <w:t xml:space="preserve"> </w:t>
      </w:r>
    </w:p>
    <w:p w:rsidR="003E6B19" w:rsidRPr="00A40FCC" w:rsidRDefault="003E6B19" w:rsidP="003E6B19">
      <w:pPr>
        <w:pStyle w:val="a5"/>
        <w:jc w:val="both"/>
        <w:rPr>
          <w:rFonts w:eastAsia="Calibri"/>
          <w:color w:val="242424"/>
        </w:rPr>
      </w:pPr>
    </w:p>
    <w:p w:rsidR="0069004F" w:rsidRPr="00A40FCC" w:rsidRDefault="003E6B19" w:rsidP="003E6B19">
      <w:pPr>
        <w:pStyle w:val="a5"/>
        <w:jc w:val="both"/>
        <w:rPr>
          <w:color w:val="020C22"/>
          <w:shd w:val="clear" w:color="auto" w:fill="F8F8F8"/>
        </w:rPr>
      </w:pPr>
      <w:r w:rsidRPr="003E6B19">
        <w:rPr>
          <w:color w:val="020C22"/>
        </w:rPr>
        <w:tab/>
      </w:r>
      <w:r w:rsidR="007D4EF1">
        <w:rPr>
          <w:color w:val="020C22"/>
        </w:rPr>
        <w:t>Р</w:t>
      </w:r>
      <w:r w:rsidR="0069004F" w:rsidRPr="003E6B19">
        <w:rPr>
          <w:color w:val="020C22"/>
        </w:rPr>
        <w:t xml:space="preserve">аботники МФЦ прошли обучение у специалистов Управления </w:t>
      </w:r>
      <w:proofErr w:type="spellStart"/>
      <w:r w:rsidR="0069004F" w:rsidRPr="003E6B19">
        <w:rPr>
          <w:color w:val="020C22"/>
        </w:rPr>
        <w:t>Росреестра</w:t>
      </w:r>
      <w:proofErr w:type="spellEnd"/>
      <w:r w:rsidR="0069004F" w:rsidRPr="003E6B19">
        <w:rPr>
          <w:color w:val="020C22"/>
        </w:rPr>
        <w:t xml:space="preserve"> по Курской области необходимым теоретическим и практическим основам</w:t>
      </w:r>
      <w:r w:rsidR="0069004F" w:rsidRPr="00A40FCC">
        <w:rPr>
          <w:color w:val="020C22"/>
          <w:shd w:val="clear" w:color="auto" w:fill="F8F8F8"/>
        </w:rPr>
        <w:t>.</w:t>
      </w:r>
    </w:p>
    <w:p w:rsidR="0069004F" w:rsidRPr="00A40FCC" w:rsidRDefault="0069004F" w:rsidP="003E6B19">
      <w:pPr>
        <w:pStyle w:val="a5"/>
        <w:jc w:val="both"/>
        <w:rPr>
          <w:color w:val="020C22"/>
          <w:shd w:val="clear" w:color="auto" w:fill="F8F8F8"/>
        </w:rPr>
      </w:pPr>
    </w:p>
    <w:p w:rsidR="0069004F" w:rsidRPr="00A40FCC" w:rsidRDefault="00A40FCC" w:rsidP="003E6B19">
      <w:pPr>
        <w:pStyle w:val="a5"/>
        <w:jc w:val="both"/>
      </w:pPr>
      <w:r w:rsidRPr="003E6B19">
        <w:rPr>
          <w:color w:val="020C22"/>
        </w:rPr>
        <w:tab/>
      </w:r>
      <w:r w:rsidR="0069004F" w:rsidRPr="003E6B19">
        <w:rPr>
          <w:color w:val="020C22"/>
        </w:rPr>
        <w:t xml:space="preserve">Напомним, что с первого квартала 2021 года в МФЦ действует экстерриториальный принцип. </w:t>
      </w:r>
      <w:r w:rsidR="00804F82" w:rsidRPr="003E6B19">
        <w:t>Экстерриториальный принцип подачи документов позволяет собственникам оформлять документы на объекты недвижимости, расположенные в других регионах, не покидая региона проживания</w:t>
      </w:r>
      <w:r w:rsidR="00804F82" w:rsidRPr="00A40FCC">
        <w:rPr>
          <w:shd w:val="clear" w:color="auto" w:fill="FFFFFF"/>
        </w:rPr>
        <w:t>.</w:t>
      </w:r>
    </w:p>
    <w:p w:rsidR="0069004F" w:rsidRPr="00A40FCC" w:rsidRDefault="0069004F" w:rsidP="003E6B19">
      <w:pPr>
        <w:pStyle w:val="a5"/>
        <w:jc w:val="both"/>
        <w:rPr>
          <w:color w:val="020C22"/>
          <w:shd w:val="clear" w:color="auto" w:fill="F8F8F8"/>
        </w:rPr>
      </w:pPr>
    </w:p>
    <w:p w:rsidR="007D4EF1" w:rsidRDefault="007D4EF1" w:rsidP="007D4EF1">
      <w:pPr>
        <w:pStyle w:val="a5"/>
        <w:rPr>
          <w:sz w:val="20"/>
          <w:szCs w:val="20"/>
        </w:rPr>
      </w:pPr>
    </w:p>
    <w:p w:rsidR="007D4EF1" w:rsidRDefault="007D4EF1" w:rsidP="007D4EF1">
      <w:pPr>
        <w:pStyle w:val="a5"/>
        <w:rPr>
          <w:sz w:val="20"/>
          <w:szCs w:val="20"/>
        </w:rPr>
      </w:pPr>
    </w:p>
    <w:p w:rsidR="007D4EF1" w:rsidRDefault="007D4EF1" w:rsidP="007D4EF1">
      <w:pPr>
        <w:pStyle w:val="a5"/>
        <w:rPr>
          <w:sz w:val="20"/>
          <w:szCs w:val="20"/>
        </w:rPr>
      </w:pPr>
    </w:p>
    <w:p w:rsidR="007D4EF1" w:rsidRDefault="007D4EF1" w:rsidP="007D4EF1">
      <w:pPr>
        <w:pStyle w:val="a5"/>
        <w:rPr>
          <w:sz w:val="20"/>
          <w:szCs w:val="20"/>
        </w:rPr>
      </w:pPr>
    </w:p>
    <w:p w:rsidR="007D4EF1" w:rsidRPr="007D4EF1" w:rsidRDefault="007D4EF1" w:rsidP="007D4EF1">
      <w:pPr>
        <w:pStyle w:val="a5"/>
        <w:rPr>
          <w:sz w:val="20"/>
          <w:szCs w:val="20"/>
        </w:rPr>
      </w:pPr>
      <w:r w:rsidRPr="007D4EF1">
        <w:rPr>
          <w:sz w:val="20"/>
          <w:szCs w:val="20"/>
        </w:rPr>
        <w:t xml:space="preserve">С уважением, </w:t>
      </w:r>
    </w:p>
    <w:p w:rsidR="007D4EF1" w:rsidRPr="007D4EF1" w:rsidRDefault="007D4EF1" w:rsidP="007D4EF1">
      <w:pPr>
        <w:pStyle w:val="a5"/>
        <w:rPr>
          <w:sz w:val="20"/>
          <w:szCs w:val="20"/>
        </w:rPr>
      </w:pPr>
      <w:r w:rsidRPr="007D4EF1">
        <w:rPr>
          <w:sz w:val="20"/>
          <w:szCs w:val="20"/>
        </w:rPr>
        <w:t>Башкеева Анастасия Алексеевна,</w:t>
      </w:r>
    </w:p>
    <w:p w:rsidR="007D4EF1" w:rsidRPr="007D4EF1" w:rsidRDefault="007D4EF1" w:rsidP="007D4EF1">
      <w:pPr>
        <w:pStyle w:val="a5"/>
        <w:rPr>
          <w:sz w:val="20"/>
          <w:szCs w:val="20"/>
        </w:rPr>
      </w:pPr>
      <w:r w:rsidRPr="007D4EF1">
        <w:rPr>
          <w:sz w:val="20"/>
          <w:szCs w:val="20"/>
        </w:rPr>
        <w:t xml:space="preserve">Пресс-секретарь Управления </w:t>
      </w:r>
      <w:proofErr w:type="spellStart"/>
      <w:r w:rsidRPr="007D4EF1">
        <w:rPr>
          <w:sz w:val="20"/>
          <w:szCs w:val="20"/>
        </w:rPr>
        <w:t>Росреестра</w:t>
      </w:r>
      <w:proofErr w:type="spellEnd"/>
      <w:r w:rsidRPr="007D4EF1">
        <w:rPr>
          <w:sz w:val="20"/>
          <w:szCs w:val="20"/>
        </w:rPr>
        <w:t xml:space="preserve"> по Курской области </w:t>
      </w:r>
    </w:p>
    <w:p w:rsidR="007D4EF1" w:rsidRPr="007D4EF1" w:rsidRDefault="007D4EF1" w:rsidP="007D4EF1">
      <w:pPr>
        <w:pStyle w:val="a5"/>
        <w:rPr>
          <w:sz w:val="20"/>
          <w:szCs w:val="20"/>
        </w:rPr>
      </w:pPr>
      <w:r w:rsidRPr="007D4EF1">
        <w:rPr>
          <w:sz w:val="20"/>
          <w:szCs w:val="20"/>
        </w:rPr>
        <w:t>Тел.: +7 (4712) 52-92-75</w:t>
      </w:r>
    </w:p>
    <w:p w:rsidR="007D4EF1" w:rsidRPr="007D4EF1" w:rsidRDefault="007D4EF1" w:rsidP="007D4EF1">
      <w:pPr>
        <w:pStyle w:val="a5"/>
        <w:rPr>
          <w:sz w:val="20"/>
          <w:szCs w:val="20"/>
        </w:rPr>
      </w:pPr>
      <w:proofErr w:type="spellStart"/>
      <w:r w:rsidRPr="007D4EF1">
        <w:rPr>
          <w:sz w:val="20"/>
          <w:szCs w:val="20"/>
        </w:rPr>
        <w:t>моб</w:t>
      </w:r>
      <w:proofErr w:type="spellEnd"/>
      <w:r w:rsidRPr="007D4EF1">
        <w:rPr>
          <w:sz w:val="20"/>
          <w:szCs w:val="20"/>
        </w:rPr>
        <w:t>.: 8 (919) 213-05-38</w:t>
      </w:r>
    </w:p>
    <w:p w:rsidR="007D4EF1" w:rsidRPr="007D4EF1" w:rsidRDefault="007D4EF1" w:rsidP="007D4EF1">
      <w:pPr>
        <w:pStyle w:val="a5"/>
        <w:rPr>
          <w:sz w:val="20"/>
          <w:szCs w:val="20"/>
        </w:rPr>
      </w:pPr>
      <w:r w:rsidRPr="007D4EF1">
        <w:rPr>
          <w:sz w:val="20"/>
          <w:szCs w:val="20"/>
        </w:rPr>
        <w:t>Bashkeyeva@r46.rosreestr.ru</w:t>
      </w:r>
    </w:p>
    <w:p w:rsidR="0069004F" w:rsidRPr="007D4EF1" w:rsidRDefault="007D4EF1" w:rsidP="007D4EF1">
      <w:pPr>
        <w:pStyle w:val="a5"/>
        <w:rPr>
          <w:sz w:val="20"/>
          <w:szCs w:val="20"/>
        </w:rPr>
      </w:pPr>
      <w:r w:rsidRPr="007D4EF1">
        <w:rPr>
          <w:sz w:val="20"/>
          <w:szCs w:val="20"/>
        </w:rPr>
        <w:t xml:space="preserve">Мы в </w:t>
      </w:r>
      <w:proofErr w:type="spellStart"/>
      <w:r w:rsidRPr="007D4EF1">
        <w:rPr>
          <w:sz w:val="20"/>
          <w:szCs w:val="20"/>
          <w:lang w:val="en-US"/>
        </w:rPr>
        <w:t>Instagram</w:t>
      </w:r>
      <w:proofErr w:type="spellEnd"/>
      <w:r w:rsidRPr="007D4EF1">
        <w:rPr>
          <w:sz w:val="20"/>
          <w:szCs w:val="20"/>
        </w:rPr>
        <w:t xml:space="preserve">: </w:t>
      </w:r>
      <w:r w:rsidRPr="007D4EF1">
        <w:rPr>
          <w:sz w:val="20"/>
          <w:szCs w:val="20"/>
          <w:lang w:val="en-US"/>
        </w:rPr>
        <w:t xml:space="preserve"> </w:t>
      </w:r>
      <w:hyperlink r:id="rId6" w:history="1">
        <w:r w:rsidRPr="007D4EF1">
          <w:rPr>
            <w:rStyle w:val="a3"/>
            <w:sz w:val="20"/>
            <w:szCs w:val="20"/>
            <w:lang w:val="en-US"/>
          </w:rPr>
          <w:t>https://www.instagram.com/rosreestr46/</w:t>
        </w:r>
      </w:hyperlink>
    </w:p>
    <w:p w:rsidR="007D4EF1" w:rsidRDefault="007D4EF1" w:rsidP="007D4EF1">
      <w:r w:rsidRPr="007D4EF1">
        <w:rPr>
          <w:noProof/>
          <w:lang w:eastAsia="ru-RU"/>
        </w:rPr>
        <w:drawing>
          <wp:inline distT="0" distB="0" distL="0" distR="0">
            <wp:extent cx="1356150" cy="562595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77" cy="56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4EF1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9004F"/>
    <w:rsid w:val="003A2D9B"/>
    <w:rsid w:val="003E6B19"/>
    <w:rsid w:val="004A1FE4"/>
    <w:rsid w:val="006321CB"/>
    <w:rsid w:val="0069004F"/>
    <w:rsid w:val="006E7520"/>
    <w:rsid w:val="007D4EF1"/>
    <w:rsid w:val="00804F82"/>
    <w:rsid w:val="009257E9"/>
    <w:rsid w:val="00A40FCC"/>
    <w:rsid w:val="00F139AB"/>
    <w:rsid w:val="00FE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19"/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004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0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40F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E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B19"/>
    <w:rPr>
      <w:rFonts w:ascii="Tahoma" w:hAnsi="Tahoma" w:cs="Tahoma"/>
      <w:color w:val="auto"/>
      <w:spacing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http://www.mfc-kursk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Жукова Ирина Николаевна</cp:lastModifiedBy>
  <cp:revision>3</cp:revision>
  <cp:lastPrinted>2021-06-04T13:47:00Z</cp:lastPrinted>
  <dcterms:created xsi:type="dcterms:W3CDTF">2021-06-04T09:49:00Z</dcterms:created>
  <dcterms:modified xsi:type="dcterms:W3CDTF">2021-06-07T10:05:00Z</dcterms:modified>
</cp:coreProperties>
</file>