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BA3872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  <w:r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857A58" w:rsidRDefault="0092454D" w:rsidP="00857A58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Управление Росреестра по Курской области информирует правообладателей</w:t>
            </w:r>
          </w:p>
        </w:tc>
      </w:tr>
    </w:tbl>
    <w:p w:rsidR="006824B3" w:rsidRPr="0092454D" w:rsidRDefault="006824B3" w:rsidP="00682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4D">
        <w:rPr>
          <w:rFonts w:ascii="Times New Roman" w:eastAsia="Times New Roman" w:hAnsi="Times New Roman" w:cs="Times New Roman"/>
          <w:sz w:val="28"/>
          <w:szCs w:val="28"/>
        </w:rPr>
        <w:t xml:space="preserve">Ежедневно в </w:t>
      </w:r>
      <w:r w:rsidRPr="0092454D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недвижимости (далее – ЕГРН) </w:t>
      </w:r>
      <w:r w:rsidRPr="0092454D">
        <w:rPr>
          <w:rFonts w:ascii="Times New Roman" w:eastAsia="Times New Roman" w:hAnsi="Times New Roman" w:cs="Times New Roman"/>
          <w:sz w:val="28"/>
          <w:szCs w:val="28"/>
        </w:rPr>
        <w:t xml:space="preserve">вносятся сведения о  </w:t>
      </w:r>
      <w:r w:rsidRPr="0092454D">
        <w:rPr>
          <w:rStyle w:val="1"/>
          <w:sz w:val="28"/>
          <w:szCs w:val="28"/>
        </w:rPr>
        <w:t>зонах с особыми условиями использования территорий (ЗОУИТ)</w:t>
      </w:r>
      <w:r w:rsidRPr="009245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2454D">
        <w:rPr>
          <w:rFonts w:ascii="Times New Roman" w:hAnsi="Times New Roman" w:cs="Times New Roman"/>
          <w:sz w:val="28"/>
          <w:szCs w:val="28"/>
        </w:rPr>
        <w:t xml:space="preserve">Одновременно с внесением сведений о зоне с особыми условиями использования территории в ЕГРН формируются сведения об обременениях на земельные участки или их части, попадающие в границы такой зоны, </w:t>
      </w:r>
      <w:r w:rsidRPr="0092454D">
        <w:rPr>
          <w:rFonts w:ascii="Times New Roman" w:eastAsia="Times New Roman" w:hAnsi="Times New Roman" w:cs="Times New Roman"/>
          <w:sz w:val="28"/>
          <w:szCs w:val="28"/>
        </w:rPr>
        <w:t>следовательно, н</w:t>
      </w:r>
      <w:r w:rsidRPr="0092454D">
        <w:rPr>
          <w:rFonts w:ascii="Times New Roman" w:hAnsi="Times New Roman" w:cs="Times New Roman"/>
          <w:sz w:val="28"/>
          <w:szCs w:val="28"/>
        </w:rPr>
        <w:t>а земельных участках, которые включены в состав таких зон, вводится особый режим использования земельных участков, ограничивающий или запрещающий те виды деятельности, которые не совместимы с целями установления ЗОУИТ.</w:t>
      </w:r>
    </w:p>
    <w:p w:rsidR="00EC2EAA" w:rsidRPr="0092454D" w:rsidRDefault="006824B3" w:rsidP="00EC2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54D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Росреестра по Курской области рекомендует </w:t>
      </w:r>
      <w:r w:rsidR="00EC2EAA" w:rsidRPr="0092454D">
        <w:rPr>
          <w:rStyle w:val="1"/>
          <w:sz w:val="28"/>
          <w:szCs w:val="28"/>
        </w:rPr>
        <w:t>правообладател</w:t>
      </w:r>
      <w:r w:rsidRPr="0092454D">
        <w:rPr>
          <w:rStyle w:val="1"/>
          <w:sz w:val="28"/>
          <w:szCs w:val="28"/>
        </w:rPr>
        <w:t>ем</w:t>
      </w:r>
      <w:r w:rsidR="00EC2EAA" w:rsidRPr="0092454D">
        <w:rPr>
          <w:rStyle w:val="1"/>
          <w:sz w:val="28"/>
          <w:szCs w:val="28"/>
        </w:rPr>
        <w:t xml:space="preserve"> земельных участков и иных объектов недвижимого имущества, </w:t>
      </w:r>
      <w:r w:rsidRPr="0092454D">
        <w:rPr>
          <w:rFonts w:ascii="Times New Roman" w:eastAsia="Times New Roman" w:hAnsi="Times New Roman" w:cs="Times New Roman"/>
          <w:sz w:val="28"/>
          <w:szCs w:val="28"/>
        </w:rPr>
        <w:t>ознакомится с перечнем таких земельных участков</w:t>
      </w:r>
      <w:r w:rsidR="00EC2EAA" w:rsidRPr="009245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54D" w:rsidRPr="0092454D" w:rsidRDefault="0092454D" w:rsidP="0092454D">
      <w:pPr>
        <w:pStyle w:val="a8"/>
        <w:ind w:firstLine="709"/>
        <w:rPr>
          <w:rStyle w:val="1"/>
          <w:color w:val="000000"/>
          <w:sz w:val="28"/>
          <w:szCs w:val="28"/>
        </w:rPr>
      </w:pPr>
      <w:r w:rsidRPr="0092454D">
        <w:rPr>
          <w:szCs w:val="28"/>
        </w:rPr>
        <w:t>С</w:t>
      </w:r>
      <w:r w:rsidRPr="0092454D">
        <w:rPr>
          <w:rStyle w:val="1"/>
          <w:color w:val="000000"/>
          <w:sz w:val="28"/>
          <w:szCs w:val="28"/>
        </w:rPr>
        <w:t>формированные перечни земельных участков, полностью или частично расположенных в границах зон с особыми условиями использования территории, еженедельно размещаются Управлением в блоке региональной информации официального сайта Росреестра в разделе «</w:t>
      </w:r>
      <w:hyperlink r:id="rId6" w:history="1">
        <w:r w:rsidRPr="00BB0075">
          <w:rPr>
            <w:rStyle w:val="a4"/>
            <w:spacing w:val="5"/>
            <w:szCs w:val="28"/>
            <w:shd w:val="clear" w:color="auto" w:fill="FFFFFF"/>
          </w:rPr>
          <w:t>пресс-центр</w:t>
        </w:r>
      </w:hyperlink>
      <w:r w:rsidRPr="0092454D">
        <w:rPr>
          <w:rStyle w:val="1"/>
          <w:color w:val="000000"/>
          <w:sz w:val="28"/>
          <w:szCs w:val="28"/>
        </w:rPr>
        <w:t>», подраздел «</w:t>
      </w:r>
      <w:hyperlink r:id="rId7" w:anchor="news" w:history="1">
        <w:r w:rsidRPr="00BB0075">
          <w:rPr>
            <w:rStyle w:val="a4"/>
            <w:spacing w:val="5"/>
            <w:szCs w:val="28"/>
            <w:shd w:val="clear" w:color="auto" w:fill="FFFFFF"/>
          </w:rPr>
          <w:t>новости</w:t>
        </w:r>
      </w:hyperlink>
      <w:r w:rsidRPr="0092454D">
        <w:rPr>
          <w:rStyle w:val="1"/>
          <w:color w:val="000000"/>
          <w:sz w:val="28"/>
          <w:szCs w:val="28"/>
        </w:rPr>
        <w:t xml:space="preserve">». </w:t>
      </w:r>
    </w:p>
    <w:p w:rsidR="0092454D" w:rsidRPr="00857A58" w:rsidRDefault="0092454D" w:rsidP="00EC2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C2EAA" w:rsidRPr="00857A58" w:rsidRDefault="00EC2EAA" w:rsidP="00682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7A58">
        <w:rPr>
          <w:rFonts w:ascii="Times New Roman" w:hAnsi="Times New Roman" w:cs="Times New Roman"/>
          <w:sz w:val="27"/>
          <w:szCs w:val="27"/>
        </w:rPr>
        <w:t> </w:t>
      </w:r>
    </w:p>
    <w:p w:rsidR="00EC2EAA" w:rsidRPr="00857A58" w:rsidRDefault="00EC2EAA" w:rsidP="00EC2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EC2EAA" w:rsidRPr="00857A58" w:rsidSect="00CD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72"/>
    <w:rsid w:val="00207BB0"/>
    <w:rsid w:val="005178D0"/>
    <w:rsid w:val="006824B3"/>
    <w:rsid w:val="00857A58"/>
    <w:rsid w:val="0092454D"/>
    <w:rsid w:val="00B5398E"/>
    <w:rsid w:val="00BA3872"/>
    <w:rsid w:val="00BB0075"/>
    <w:rsid w:val="00C82722"/>
    <w:rsid w:val="00CD161B"/>
    <w:rsid w:val="00EC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8">
    <w:name w:val="Body Text"/>
    <w:basedOn w:val="a"/>
    <w:link w:val="a9"/>
    <w:rsid w:val="009245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9245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B00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  <w:style w:type="paragraph" w:styleId="a8">
    <w:name w:val="Body Text"/>
    <w:basedOn w:val="a"/>
    <w:link w:val="a9"/>
    <w:rsid w:val="009245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9245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B0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pres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pre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администрация</cp:lastModifiedBy>
  <cp:revision>2</cp:revision>
  <cp:lastPrinted>2019-02-19T08:35:00Z</cp:lastPrinted>
  <dcterms:created xsi:type="dcterms:W3CDTF">2019-02-21T13:28:00Z</dcterms:created>
  <dcterms:modified xsi:type="dcterms:W3CDTF">2019-02-21T13:28:00Z</dcterms:modified>
</cp:coreProperties>
</file>