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7F" w:rsidRPr="00656243" w:rsidRDefault="00656243" w:rsidP="00656243">
      <w:pPr>
        <w:jc w:val="center"/>
        <w:rPr>
          <w:rFonts w:ascii="Segoe UI" w:hAnsi="Segoe UI" w:cs="Segoe UI"/>
          <w:sz w:val="28"/>
          <w:szCs w:val="28"/>
        </w:rPr>
      </w:pPr>
      <w:r w:rsidRPr="00D35E51">
        <w:rPr>
          <w:noProof/>
          <w:sz w:val="28"/>
          <w:szCs w:val="28"/>
          <w:lang w:eastAsia="ru-RU"/>
        </w:rPr>
        <w:drawing>
          <wp:anchor distT="0" distB="0" distL="114300" distR="114300" simplePos="0" relativeHeight="251659264" behindDoc="0" locked="0" layoutInCell="1" allowOverlap="1" wp14:anchorId="5C2849AB" wp14:editId="109F0D59">
            <wp:simplePos x="0" y="0"/>
            <wp:positionH relativeFrom="column">
              <wp:posOffset>-22860</wp:posOffset>
            </wp:positionH>
            <wp:positionV relativeFrom="paragraph">
              <wp:posOffset>-48895</wp:posOffset>
            </wp:positionV>
            <wp:extent cx="2418715" cy="923925"/>
            <wp:effectExtent l="0" t="0" r="63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18715" cy="923925"/>
                    </a:xfrm>
                    <a:prstGeom prst="rect">
                      <a:avLst/>
                    </a:prstGeom>
                    <a:noFill/>
                    <a:effectLst/>
                  </pic:spPr>
                </pic:pic>
              </a:graphicData>
            </a:graphic>
            <wp14:sizeRelH relativeFrom="page">
              <wp14:pctWidth>0</wp14:pctWidth>
            </wp14:sizeRelH>
            <wp14:sizeRelV relativeFrom="page">
              <wp14:pctHeight>0</wp14:pctHeight>
            </wp14:sizeRelV>
          </wp:anchor>
        </w:drawing>
      </w:r>
      <w:r w:rsidR="00B60C47" w:rsidRPr="00656243">
        <w:rPr>
          <w:rFonts w:ascii="Segoe UI" w:hAnsi="Segoe UI" w:cs="Segoe UI"/>
          <w:sz w:val="28"/>
          <w:szCs w:val="28"/>
        </w:rPr>
        <w:t>Комисси</w:t>
      </w:r>
      <w:r>
        <w:rPr>
          <w:rFonts w:ascii="Segoe UI" w:hAnsi="Segoe UI" w:cs="Segoe UI"/>
          <w:sz w:val="28"/>
          <w:szCs w:val="28"/>
        </w:rPr>
        <w:t>я</w:t>
      </w:r>
      <w:r w:rsidR="00B60C47" w:rsidRPr="00656243">
        <w:rPr>
          <w:rFonts w:ascii="Segoe UI" w:hAnsi="Segoe UI" w:cs="Segoe UI"/>
          <w:sz w:val="28"/>
          <w:szCs w:val="28"/>
        </w:rPr>
        <w:t xml:space="preserve"> по пересмотру кадастровой стоимости принял</w:t>
      </w:r>
      <w:r w:rsidR="009E78C3" w:rsidRPr="00656243">
        <w:rPr>
          <w:rFonts w:ascii="Segoe UI" w:hAnsi="Segoe UI" w:cs="Segoe UI"/>
          <w:sz w:val="28"/>
          <w:szCs w:val="28"/>
        </w:rPr>
        <w:t>а</w:t>
      </w:r>
      <w:r w:rsidR="00B60C47" w:rsidRPr="00656243">
        <w:rPr>
          <w:rFonts w:ascii="Segoe UI" w:hAnsi="Segoe UI" w:cs="Segoe UI"/>
          <w:sz w:val="28"/>
          <w:szCs w:val="28"/>
        </w:rPr>
        <w:t xml:space="preserve"> </w:t>
      </w:r>
      <w:r w:rsidRPr="00656243">
        <w:rPr>
          <w:rFonts w:ascii="Segoe UI" w:hAnsi="Segoe UI" w:cs="Segoe UI"/>
          <w:sz w:val="28"/>
          <w:szCs w:val="28"/>
        </w:rPr>
        <w:t>700</w:t>
      </w:r>
      <w:r w:rsidR="00B60C47" w:rsidRPr="00656243">
        <w:rPr>
          <w:rFonts w:ascii="Segoe UI" w:hAnsi="Segoe UI" w:cs="Segoe UI"/>
          <w:sz w:val="28"/>
          <w:szCs w:val="28"/>
        </w:rPr>
        <w:t xml:space="preserve"> решений в пользу заявителей</w:t>
      </w:r>
    </w:p>
    <w:p w:rsidR="00656243" w:rsidRDefault="00656243" w:rsidP="00656243">
      <w:pPr>
        <w:spacing w:after="0" w:line="240" w:lineRule="auto"/>
        <w:ind w:firstLine="708"/>
        <w:jc w:val="both"/>
        <w:rPr>
          <w:rFonts w:ascii="Segoe UI" w:eastAsia="Times New Roman" w:hAnsi="Segoe UI" w:cs="Segoe UI"/>
          <w:sz w:val="24"/>
          <w:szCs w:val="24"/>
          <w:lang w:eastAsia="ru-RU"/>
        </w:rPr>
      </w:pPr>
    </w:p>
    <w:p w:rsidR="00A66998" w:rsidRDefault="00A66998" w:rsidP="00A66998">
      <w:pPr>
        <w:pStyle w:val="a3"/>
        <w:spacing w:line="276" w:lineRule="auto"/>
        <w:ind w:firstLine="709"/>
        <w:jc w:val="both"/>
        <w:rPr>
          <w:rFonts w:ascii="Segoe UI" w:hAnsi="Segoe UI" w:cs="Segoe UI"/>
          <w:sz w:val="24"/>
          <w:szCs w:val="24"/>
        </w:rPr>
      </w:pPr>
      <w:r w:rsidRPr="00656243">
        <w:rPr>
          <w:rFonts w:ascii="Segoe UI" w:eastAsia="Times New Roman" w:hAnsi="Segoe UI" w:cs="Segoe UI"/>
          <w:sz w:val="24"/>
          <w:szCs w:val="24"/>
          <w:lang w:eastAsia="ru-RU"/>
        </w:rPr>
        <w:t xml:space="preserve">В случае несогласия с кадастровой оценкой оспорить ее результаты можно в суде или в специальной комиссии по оспариванию. </w:t>
      </w:r>
      <w:r w:rsidRPr="00656243">
        <w:rPr>
          <w:rFonts w:ascii="Segoe UI" w:hAnsi="Segoe UI" w:cs="Segoe UI"/>
          <w:sz w:val="24"/>
          <w:szCs w:val="24"/>
        </w:rPr>
        <w:t xml:space="preserve">На данный момент комиссии созданы при каждом управлении Росреестра по субъекту Российской Федерации. В нашем регионе Комиссия функционирует при Управлении Росреестра по Курской области </w:t>
      </w:r>
      <w:r w:rsidR="004E69BA">
        <w:rPr>
          <w:rFonts w:ascii="Segoe UI" w:hAnsi="Segoe UI" w:cs="Segoe UI"/>
          <w:sz w:val="24"/>
          <w:szCs w:val="24"/>
        </w:rPr>
        <w:t xml:space="preserve">по адресу </w:t>
      </w:r>
      <w:r w:rsidRPr="00656243">
        <w:rPr>
          <w:rFonts w:ascii="Segoe UI" w:hAnsi="Segoe UI" w:cs="Segoe UI"/>
          <w:sz w:val="24"/>
          <w:szCs w:val="24"/>
        </w:rPr>
        <w:t>г. Ку</w:t>
      </w:r>
      <w:r w:rsidR="004E69BA">
        <w:rPr>
          <w:rFonts w:ascii="Segoe UI" w:hAnsi="Segoe UI" w:cs="Segoe UI"/>
          <w:sz w:val="24"/>
          <w:szCs w:val="24"/>
        </w:rPr>
        <w:t>рск, ул. 50 лет Октября, д.4/6.</w:t>
      </w:r>
    </w:p>
    <w:p w:rsidR="00656243" w:rsidRDefault="00656243" w:rsidP="00656243">
      <w:pPr>
        <w:pStyle w:val="a3"/>
        <w:spacing w:line="276" w:lineRule="auto"/>
        <w:ind w:firstLine="709"/>
        <w:jc w:val="both"/>
        <w:rPr>
          <w:rFonts w:ascii="Segoe UI" w:eastAsia="Times New Roman" w:hAnsi="Segoe UI" w:cs="Segoe UI"/>
          <w:sz w:val="24"/>
          <w:szCs w:val="24"/>
          <w:lang w:eastAsia="ru-RU"/>
        </w:rPr>
      </w:pPr>
      <w:r w:rsidRPr="00656243">
        <w:rPr>
          <w:rFonts w:ascii="Segoe UI" w:eastAsia="Times New Roman" w:hAnsi="Segoe UI" w:cs="Segoe UI"/>
          <w:sz w:val="24"/>
          <w:szCs w:val="24"/>
          <w:lang w:eastAsia="ru-RU"/>
        </w:rPr>
        <w:t xml:space="preserve">В январе-декабре 2017 года </w:t>
      </w:r>
      <w:r w:rsidR="004E69BA">
        <w:rPr>
          <w:rFonts w:ascii="Segoe UI" w:eastAsia="Times New Roman" w:hAnsi="Segoe UI" w:cs="Segoe UI"/>
          <w:sz w:val="24"/>
          <w:szCs w:val="24"/>
          <w:lang w:eastAsia="ru-RU"/>
        </w:rPr>
        <w:t>к</w:t>
      </w:r>
      <w:r w:rsidRPr="00656243">
        <w:rPr>
          <w:rFonts w:ascii="Segoe UI" w:eastAsia="Times New Roman" w:hAnsi="Segoe UI" w:cs="Segoe UI"/>
          <w:sz w:val="24"/>
          <w:szCs w:val="24"/>
          <w:lang w:eastAsia="ru-RU"/>
        </w:rPr>
        <w:t>омиссия по пересмотру кадастровой стоимости, рассмотрела 1 137 заявлений в отношении 1 475 объектов</w:t>
      </w:r>
      <w:r w:rsidR="00A66998">
        <w:rPr>
          <w:rFonts w:ascii="Segoe UI" w:eastAsia="Times New Roman" w:hAnsi="Segoe UI" w:cs="Segoe UI"/>
          <w:sz w:val="24"/>
          <w:szCs w:val="24"/>
          <w:lang w:eastAsia="ru-RU"/>
        </w:rPr>
        <w:t xml:space="preserve">, что </w:t>
      </w:r>
      <w:r w:rsidRPr="00656243">
        <w:rPr>
          <w:rFonts w:ascii="Segoe UI" w:eastAsia="Times New Roman" w:hAnsi="Segoe UI" w:cs="Segoe UI"/>
          <w:sz w:val="24"/>
          <w:szCs w:val="24"/>
          <w:lang w:eastAsia="ru-RU"/>
        </w:rPr>
        <w:t>составляет 0,18% от общего количества объектов недвижимости, сведения о которых на 1 января 2018 года содержались в Едином государственном реестре недвижимости</w:t>
      </w:r>
      <w:r w:rsidR="00A66998">
        <w:rPr>
          <w:rFonts w:ascii="Segoe UI" w:eastAsia="Times New Roman" w:hAnsi="Segoe UI" w:cs="Segoe UI"/>
          <w:sz w:val="24"/>
          <w:szCs w:val="24"/>
          <w:lang w:eastAsia="ru-RU"/>
        </w:rPr>
        <w:t xml:space="preserve"> (ЕГРН)</w:t>
      </w:r>
      <w:r w:rsidRPr="00656243">
        <w:rPr>
          <w:rFonts w:ascii="Segoe UI" w:eastAsia="Times New Roman" w:hAnsi="Segoe UI" w:cs="Segoe UI"/>
          <w:sz w:val="24"/>
          <w:szCs w:val="24"/>
          <w:lang w:eastAsia="ru-RU"/>
        </w:rPr>
        <w:t xml:space="preserve"> по Курскому кадастровому округу (829 990 объектов). </w:t>
      </w:r>
    </w:p>
    <w:p w:rsidR="00A66998" w:rsidRDefault="00A66998" w:rsidP="00A66998">
      <w:pPr>
        <w:pStyle w:val="a3"/>
        <w:spacing w:line="276" w:lineRule="auto"/>
        <w:ind w:firstLine="709"/>
        <w:jc w:val="both"/>
        <w:rPr>
          <w:rFonts w:ascii="Segoe UI" w:eastAsia="Times New Roman" w:hAnsi="Segoe UI" w:cs="Segoe UI"/>
          <w:sz w:val="24"/>
          <w:szCs w:val="24"/>
          <w:lang w:eastAsia="ru-RU"/>
        </w:rPr>
      </w:pPr>
      <w:r w:rsidRPr="00656243">
        <w:rPr>
          <w:rFonts w:ascii="Segoe UI" w:eastAsia="Times New Roman" w:hAnsi="Segoe UI" w:cs="Segoe UI"/>
          <w:sz w:val="24"/>
          <w:szCs w:val="24"/>
          <w:lang w:eastAsia="ru-RU"/>
        </w:rPr>
        <w:t xml:space="preserve">В </w:t>
      </w:r>
      <w:r w:rsidRPr="00A66998">
        <w:rPr>
          <w:rFonts w:ascii="Segoe UI" w:eastAsia="Times New Roman" w:hAnsi="Segoe UI" w:cs="Segoe UI"/>
          <w:sz w:val="24"/>
          <w:szCs w:val="24"/>
          <w:lang w:eastAsia="ru-RU"/>
        </w:rPr>
        <w:t xml:space="preserve">отношении 700 заявлений </w:t>
      </w:r>
      <w:r w:rsidR="004E69BA">
        <w:rPr>
          <w:rFonts w:ascii="Segoe UI" w:eastAsia="Times New Roman" w:hAnsi="Segoe UI" w:cs="Segoe UI"/>
          <w:sz w:val="24"/>
          <w:szCs w:val="24"/>
          <w:lang w:eastAsia="ru-RU"/>
        </w:rPr>
        <w:t>к</w:t>
      </w:r>
      <w:r w:rsidRPr="00A66998">
        <w:rPr>
          <w:rFonts w:ascii="Segoe UI" w:eastAsia="Times New Roman" w:hAnsi="Segoe UI" w:cs="Segoe UI"/>
          <w:sz w:val="24"/>
          <w:szCs w:val="24"/>
          <w:lang w:eastAsia="ru-RU"/>
        </w:rPr>
        <w:t>омиссией приняты решения в пользу заявителей</w:t>
      </w:r>
      <w:r>
        <w:rPr>
          <w:rFonts w:ascii="Segoe UI" w:eastAsia="Times New Roman" w:hAnsi="Segoe UI" w:cs="Segoe UI"/>
          <w:sz w:val="24"/>
          <w:szCs w:val="24"/>
          <w:lang w:eastAsia="ru-RU"/>
        </w:rPr>
        <w:t xml:space="preserve">, что </w:t>
      </w:r>
      <w:r w:rsidRPr="00A66998">
        <w:rPr>
          <w:rFonts w:ascii="Segoe UI" w:eastAsia="Times New Roman" w:hAnsi="Segoe UI" w:cs="Segoe UI"/>
          <w:sz w:val="24"/>
          <w:szCs w:val="24"/>
          <w:lang w:eastAsia="ru-RU"/>
        </w:rPr>
        <w:t>позволит</w:t>
      </w:r>
      <w:r w:rsidR="00727C5A">
        <w:rPr>
          <w:rFonts w:ascii="Segoe UI" w:eastAsia="Times New Roman" w:hAnsi="Segoe UI" w:cs="Segoe UI"/>
          <w:sz w:val="24"/>
          <w:szCs w:val="24"/>
          <w:lang w:eastAsia="ru-RU"/>
        </w:rPr>
        <w:t xml:space="preserve"> им</w:t>
      </w:r>
      <w:r w:rsidRPr="00A66998">
        <w:rPr>
          <w:rFonts w:ascii="Segoe UI" w:eastAsia="Times New Roman" w:hAnsi="Segoe UI" w:cs="Segoe UI"/>
          <w:sz w:val="24"/>
          <w:szCs w:val="24"/>
          <w:lang w:eastAsia="ru-RU"/>
        </w:rPr>
        <w:t xml:space="preserve"> снизить земельный налог, арендную плату, налог на недвижимость, а также снизить</w:t>
      </w:r>
      <w:r>
        <w:rPr>
          <w:rFonts w:ascii="Segoe UI" w:eastAsia="Times New Roman" w:hAnsi="Segoe UI" w:cs="Segoe UI"/>
          <w:sz w:val="24"/>
          <w:szCs w:val="24"/>
          <w:lang w:eastAsia="ru-RU"/>
        </w:rPr>
        <w:t xml:space="preserve"> выкупную цену объектов недвижимости.</w:t>
      </w:r>
    </w:p>
    <w:p w:rsidR="004E69BA" w:rsidRDefault="004E69BA" w:rsidP="00656243">
      <w:pPr>
        <w:pStyle w:val="a3"/>
        <w:spacing w:line="276" w:lineRule="auto"/>
        <w:ind w:firstLine="709"/>
        <w:jc w:val="both"/>
        <w:rPr>
          <w:rFonts w:ascii="Segoe UI" w:eastAsia="Times New Roman" w:hAnsi="Segoe UI" w:cs="Segoe UI"/>
          <w:sz w:val="24"/>
          <w:szCs w:val="24"/>
          <w:lang w:eastAsia="ru-RU"/>
        </w:rPr>
      </w:pPr>
      <w:r>
        <w:rPr>
          <w:rFonts w:ascii="Segoe UI" w:eastAsia="Times New Roman" w:hAnsi="Segoe UI" w:cs="Segoe UI"/>
          <w:sz w:val="24"/>
          <w:szCs w:val="24"/>
          <w:lang w:eastAsia="ru-RU"/>
        </w:rPr>
        <w:t>Ранее</w:t>
      </w:r>
      <w:r w:rsidR="00B60C47" w:rsidRPr="00656243">
        <w:rPr>
          <w:rFonts w:ascii="Segoe UI" w:eastAsia="Times New Roman" w:hAnsi="Segoe UI" w:cs="Segoe UI"/>
          <w:sz w:val="24"/>
          <w:szCs w:val="24"/>
          <w:lang w:eastAsia="ru-RU"/>
        </w:rPr>
        <w:t xml:space="preserve"> кадастровую стоимость объектов недвижимости определяли независимые оценщики, а утверждали региональные и местные органы власти. С 1 января 2017 года вступил в силу закон «О государственной кадастровой оценке». </w:t>
      </w:r>
    </w:p>
    <w:p w:rsidR="00B60C47" w:rsidRDefault="00B60C47" w:rsidP="00656243">
      <w:pPr>
        <w:pStyle w:val="a3"/>
        <w:spacing w:line="276" w:lineRule="auto"/>
        <w:ind w:firstLine="709"/>
        <w:jc w:val="both"/>
        <w:rPr>
          <w:rFonts w:ascii="Segoe UI" w:eastAsia="Times New Roman" w:hAnsi="Segoe UI" w:cs="Segoe UI"/>
          <w:sz w:val="24"/>
          <w:szCs w:val="24"/>
          <w:lang w:eastAsia="ru-RU"/>
        </w:rPr>
      </w:pPr>
      <w:r w:rsidRPr="00656243">
        <w:rPr>
          <w:rFonts w:ascii="Segoe UI" w:eastAsia="Times New Roman" w:hAnsi="Segoe UI" w:cs="Segoe UI"/>
          <w:sz w:val="24"/>
          <w:szCs w:val="24"/>
          <w:lang w:eastAsia="ru-RU"/>
        </w:rPr>
        <w:t>Согласно новому закону государственная кадастровая оценка будет проводиться во всех субъектах Российский Федерации по новым правилам с 2020 года. При этом регионы по своему усмотрению могут начать проведение государственной кадастровой оценки по новым правилам уже с 2018 года.</w:t>
      </w:r>
    </w:p>
    <w:p w:rsidR="00A66998" w:rsidRPr="00656243" w:rsidRDefault="00B91094" w:rsidP="00656243">
      <w:pPr>
        <w:pStyle w:val="a3"/>
        <w:spacing w:line="276" w:lineRule="auto"/>
        <w:ind w:firstLine="709"/>
        <w:jc w:val="both"/>
        <w:rPr>
          <w:rFonts w:ascii="Segoe UI" w:eastAsia="Times New Roman" w:hAnsi="Segoe UI" w:cs="Segoe UI"/>
          <w:sz w:val="24"/>
          <w:szCs w:val="24"/>
          <w:lang w:eastAsia="ru-RU"/>
        </w:rPr>
      </w:pPr>
      <w:r>
        <w:rPr>
          <w:rFonts w:ascii="Segoe UI" w:eastAsia="Times New Roman" w:hAnsi="Segoe UI" w:cs="Segoe UI"/>
          <w:sz w:val="24"/>
          <w:szCs w:val="24"/>
          <w:lang w:eastAsia="ru-RU"/>
        </w:rPr>
        <w:t>В этой связи</w:t>
      </w:r>
      <w:r w:rsidR="00727C5A">
        <w:rPr>
          <w:rFonts w:ascii="Segoe UI" w:eastAsia="Times New Roman" w:hAnsi="Segoe UI" w:cs="Segoe UI"/>
          <w:sz w:val="24"/>
          <w:szCs w:val="24"/>
          <w:lang w:eastAsia="ru-RU"/>
        </w:rPr>
        <w:t xml:space="preserve">, в соответствии с </w:t>
      </w:r>
      <w:r>
        <w:rPr>
          <w:rFonts w:ascii="Segoe UI" w:eastAsia="Times New Roman" w:hAnsi="Segoe UI" w:cs="Segoe UI"/>
          <w:sz w:val="24"/>
          <w:szCs w:val="24"/>
          <w:lang w:eastAsia="ru-RU"/>
        </w:rPr>
        <w:t xml:space="preserve">распоряжением Администрации Курской области от 26.04.2017 №201-па в </w:t>
      </w:r>
      <w:r w:rsidR="00727C5A">
        <w:rPr>
          <w:rFonts w:ascii="Segoe UI" w:eastAsia="Times New Roman" w:hAnsi="Segoe UI" w:cs="Segoe UI"/>
          <w:sz w:val="24"/>
          <w:szCs w:val="24"/>
          <w:lang w:eastAsia="ru-RU"/>
        </w:rPr>
        <w:t>2018</w:t>
      </w:r>
      <w:r>
        <w:rPr>
          <w:rFonts w:ascii="Segoe UI" w:eastAsia="Times New Roman" w:hAnsi="Segoe UI" w:cs="Segoe UI"/>
          <w:sz w:val="24"/>
          <w:szCs w:val="24"/>
          <w:lang w:eastAsia="ru-RU"/>
        </w:rPr>
        <w:t xml:space="preserve"> году на территории Курской области будет проведена государственная кадастровая оценка земель сельскохозяйственного назначения и земель лесного фонда</w:t>
      </w:r>
      <w:r w:rsidR="00727C5A">
        <w:rPr>
          <w:rFonts w:ascii="Segoe UI" w:eastAsia="Times New Roman" w:hAnsi="Segoe UI" w:cs="Segoe UI"/>
          <w:sz w:val="24"/>
          <w:szCs w:val="24"/>
          <w:lang w:eastAsia="ru-RU"/>
        </w:rPr>
        <w:t xml:space="preserve"> по новым правилам.</w:t>
      </w:r>
      <w:bookmarkStart w:id="0" w:name="_GoBack"/>
      <w:bookmarkEnd w:id="0"/>
    </w:p>
    <w:p w:rsidR="00B60C47" w:rsidRPr="00656243" w:rsidRDefault="00B60C47" w:rsidP="00656243">
      <w:pPr>
        <w:pStyle w:val="a3"/>
        <w:spacing w:line="276" w:lineRule="auto"/>
        <w:ind w:firstLine="709"/>
        <w:jc w:val="both"/>
        <w:rPr>
          <w:rFonts w:ascii="Segoe UI" w:eastAsia="Times New Roman" w:hAnsi="Segoe UI" w:cs="Segoe UI"/>
          <w:sz w:val="24"/>
          <w:szCs w:val="24"/>
          <w:lang w:eastAsia="ru-RU"/>
        </w:rPr>
      </w:pPr>
      <w:r w:rsidRPr="00656243">
        <w:rPr>
          <w:rFonts w:ascii="Segoe UI" w:eastAsia="Times New Roman" w:hAnsi="Segoe UI" w:cs="Segoe UI"/>
          <w:sz w:val="24"/>
          <w:szCs w:val="24"/>
          <w:lang w:eastAsia="ru-RU"/>
        </w:rPr>
        <w:t>Закон «О государственной кадастровой оценке» предусматривает введение института государственных кадастровых оценщиков и передачу полномочий по определению кадастровой стоимости государственным бюджетным учреждениям, которые будут на постоянной основе определять кадастровую стоимость. Ответственность за работу новых государственных структур по проведению кадастровой оценки будет возложена на региональные органы власти.</w:t>
      </w:r>
    </w:p>
    <w:p w:rsidR="00B60C47" w:rsidRPr="00656243" w:rsidRDefault="00B60C47" w:rsidP="00656243">
      <w:pPr>
        <w:pStyle w:val="a3"/>
        <w:spacing w:line="276" w:lineRule="auto"/>
        <w:ind w:firstLine="709"/>
        <w:jc w:val="both"/>
        <w:rPr>
          <w:rFonts w:ascii="Segoe UI" w:eastAsia="Times New Roman" w:hAnsi="Segoe UI" w:cs="Segoe UI"/>
          <w:sz w:val="24"/>
          <w:szCs w:val="24"/>
          <w:lang w:eastAsia="ru-RU"/>
        </w:rPr>
      </w:pPr>
      <w:r w:rsidRPr="00656243">
        <w:rPr>
          <w:rFonts w:ascii="Segoe UI" w:eastAsia="Times New Roman" w:hAnsi="Segoe UI" w:cs="Segoe UI"/>
          <w:sz w:val="24"/>
          <w:szCs w:val="24"/>
          <w:lang w:eastAsia="ru-RU"/>
        </w:rPr>
        <w:t xml:space="preserve">Таким образом, кадастровая оценка будет проводиться по единой методике на всей территории России. Новый механизм кадастровой оценки направлен на недопущение ошибок и, как следствие, на сокращение количества обращений о </w:t>
      </w:r>
      <w:proofErr w:type="gramStart"/>
      <w:r w:rsidRPr="00656243">
        <w:rPr>
          <w:rFonts w:ascii="Segoe UI" w:eastAsia="Times New Roman" w:hAnsi="Segoe UI" w:cs="Segoe UI"/>
          <w:sz w:val="24"/>
          <w:szCs w:val="24"/>
          <w:lang w:eastAsia="ru-RU"/>
        </w:rPr>
        <w:t>пересмотре</w:t>
      </w:r>
      <w:proofErr w:type="gramEnd"/>
      <w:r w:rsidRPr="00656243">
        <w:rPr>
          <w:rFonts w:ascii="Segoe UI" w:eastAsia="Times New Roman" w:hAnsi="Segoe UI" w:cs="Segoe UI"/>
          <w:sz w:val="24"/>
          <w:szCs w:val="24"/>
          <w:lang w:eastAsia="ru-RU"/>
        </w:rPr>
        <w:t xml:space="preserve"> кадастровой стоимости. </w:t>
      </w:r>
    </w:p>
    <w:p w:rsidR="00B60C47" w:rsidRPr="00656243" w:rsidRDefault="00B60C47" w:rsidP="00B60C47">
      <w:pPr>
        <w:ind w:firstLine="709"/>
        <w:jc w:val="both"/>
        <w:rPr>
          <w:rFonts w:ascii="Segoe UI" w:hAnsi="Segoe UI" w:cs="Segoe UI"/>
          <w:sz w:val="24"/>
          <w:szCs w:val="24"/>
        </w:rPr>
      </w:pPr>
    </w:p>
    <w:sectPr w:rsidR="00B60C47" w:rsidRPr="00656243" w:rsidSect="002A1E21">
      <w:pgSz w:w="11906" w:h="16838"/>
      <w:pgMar w:top="851"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47"/>
    <w:rsid w:val="002A1E21"/>
    <w:rsid w:val="00354110"/>
    <w:rsid w:val="004E69BA"/>
    <w:rsid w:val="00656243"/>
    <w:rsid w:val="006C6BCB"/>
    <w:rsid w:val="006F707F"/>
    <w:rsid w:val="00727C5A"/>
    <w:rsid w:val="009E78C3"/>
    <w:rsid w:val="00A66998"/>
    <w:rsid w:val="00B60C47"/>
    <w:rsid w:val="00B91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6243"/>
    <w:pPr>
      <w:spacing w:after="0" w:line="240" w:lineRule="auto"/>
    </w:pPr>
  </w:style>
  <w:style w:type="paragraph" w:styleId="a4">
    <w:name w:val="Balloon Text"/>
    <w:basedOn w:val="a"/>
    <w:link w:val="a5"/>
    <w:uiPriority w:val="99"/>
    <w:semiHidden/>
    <w:unhideWhenUsed/>
    <w:rsid w:val="006562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6243"/>
    <w:pPr>
      <w:spacing w:after="0" w:line="240" w:lineRule="auto"/>
    </w:pPr>
  </w:style>
  <w:style w:type="paragraph" w:styleId="a4">
    <w:name w:val="Balloon Text"/>
    <w:basedOn w:val="a"/>
    <w:link w:val="a5"/>
    <w:uiPriority w:val="99"/>
    <w:semiHidden/>
    <w:unhideWhenUsed/>
    <w:rsid w:val="006562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5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5</cp:revision>
  <cp:lastPrinted>2018-01-22T07:18:00Z</cp:lastPrinted>
  <dcterms:created xsi:type="dcterms:W3CDTF">2018-01-18T05:16:00Z</dcterms:created>
  <dcterms:modified xsi:type="dcterms:W3CDTF">2018-01-22T07:20:00Z</dcterms:modified>
</cp:coreProperties>
</file>