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4A" w:rsidRPr="00F40A92" w:rsidRDefault="00F40A92" w:rsidP="00F278F8">
      <w:pPr>
        <w:pStyle w:val="a5"/>
        <w:spacing w:line="276" w:lineRule="auto"/>
        <w:ind w:left="142"/>
        <w:jc w:val="center"/>
        <w:rPr>
          <w:rFonts w:ascii="Segoe UI" w:hAnsi="Segoe UI" w:cs="Segoe UI"/>
          <w:sz w:val="28"/>
          <w:szCs w:val="28"/>
          <w:lang w:eastAsia="ru-RU"/>
        </w:rPr>
      </w:pPr>
      <w:bookmarkStart w:id="0" w:name="_GoBack"/>
      <w:r w:rsidRPr="00F40A9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CD90B8" wp14:editId="7D3597D1">
            <wp:simplePos x="0" y="0"/>
            <wp:positionH relativeFrom="column">
              <wp:posOffset>63500</wp:posOffset>
            </wp:positionH>
            <wp:positionV relativeFrom="paragraph">
              <wp:posOffset>-58420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A92">
        <w:rPr>
          <w:rFonts w:ascii="Segoe UI" w:hAnsi="Segoe UI" w:cs="Segoe UI"/>
          <w:sz w:val="28"/>
          <w:szCs w:val="28"/>
          <w:lang w:eastAsia="ru-RU"/>
        </w:rPr>
        <w:t>За 9 месяцев 2017 года на кадастровый учет поставлено</w:t>
      </w:r>
      <w:r>
        <w:rPr>
          <w:rFonts w:ascii="Segoe UI" w:hAnsi="Segoe UI" w:cs="Segoe UI"/>
          <w:sz w:val="28"/>
          <w:szCs w:val="28"/>
          <w:lang w:eastAsia="ru-RU"/>
        </w:rPr>
        <w:t xml:space="preserve"> </w:t>
      </w:r>
      <w:r w:rsidRPr="00F40A92">
        <w:rPr>
          <w:rFonts w:ascii="Segoe UI" w:hAnsi="Segoe UI" w:cs="Segoe UI"/>
          <w:sz w:val="28"/>
          <w:szCs w:val="28"/>
          <w:lang w:eastAsia="ru-RU"/>
        </w:rPr>
        <w:t xml:space="preserve"> </w:t>
      </w:r>
      <w:r w:rsidR="00F278F8">
        <w:rPr>
          <w:rFonts w:ascii="Segoe UI" w:hAnsi="Segoe UI" w:cs="Segoe UI"/>
          <w:sz w:val="28"/>
          <w:szCs w:val="28"/>
          <w:lang w:eastAsia="ru-RU"/>
        </w:rPr>
        <w:t xml:space="preserve">более 600 </w:t>
      </w:r>
      <w:r w:rsidRPr="00F40A92">
        <w:rPr>
          <w:rFonts w:ascii="Segoe UI" w:hAnsi="Segoe UI" w:cs="Segoe UI"/>
          <w:sz w:val="28"/>
          <w:szCs w:val="28"/>
          <w:lang w:eastAsia="ru-RU"/>
        </w:rPr>
        <w:t xml:space="preserve">объектов </w:t>
      </w:r>
      <w:r w:rsidR="00F278F8">
        <w:rPr>
          <w:rFonts w:ascii="Segoe UI" w:hAnsi="Segoe UI" w:cs="Segoe UI"/>
          <w:sz w:val="28"/>
          <w:szCs w:val="28"/>
          <w:lang w:eastAsia="ru-RU"/>
        </w:rPr>
        <w:t>ИЖ</w:t>
      </w:r>
      <w:bookmarkEnd w:id="0"/>
      <w:r w:rsidR="00F278F8">
        <w:rPr>
          <w:rFonts w:ascii="Segoe UI" w:hAnsi="Segoe UI" w:cs="Segoe UI"/>
          <w:sz w:val="28"/>
          <w:szCs w:val="28"/>
          <w:lang w:eastAsia="ru-RU"/>
        </w:rPr>
        <w:t>С</w:t>
      </w:r>
    </w:p>
    <w:p w:rsidR="00F40A92" w:rsidRDefault="00F40A92" w:rsidP="0066214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F278F8" w:rsidRDefault="00F278F8" w:rsidP="0066214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A568E9" w:rsidRDefault="00A568E9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A568E9">
        <w:rPr>
          <w:rFonts w:ascii="Segoe UI" w:hAnsi="Segoe UI" w:cs="Segoe UI"/>
          <w:sz w:val="24"/>
          <w:szCs w:val="24"/>
          <w:lang w:eastAsia="ru-RU"/>
        </w:rPr>
        <w:t>Кур</w:t>
      </w:r>
      <w:r>
        <w:rPr>
          <w:rFonts w:ascii="Segoe UI" w:hAnsi="Segoe UI" w:cs="Segoe UI"/>
          <w:sz w:val="24"/>
          <w:szCs w:val="24"/>
          <w:lang w:eastAsia="ru-RU"/>
        </w:rPr>
        <w:t>ская область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 занима</w:t>
      </w:r>
      <w:r>
        <w:rPr>
          <w:rFonts w:ascii="Segoe UI" w:hAnsi="Segoe UI" w:cs="Segoe UI"/>
          <w:sz w:val="24"/>
          <w:szCs w:val="24"/>
          <w:lang w:eastAsia="ru-RU"/>
        </w:rPr>
        <w:t>е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т </w:t>
      </w:r>
      <w:r w:rsidR="00B6125C">
        <w:rPr>
          <w:rFonts w:ascii="Segoe UI" w:hAnsi="Segoe UI" w:cs="Segoe UI"/>
          <w:sz w:val="24"/>
          <w:szCs w:val="24"/>
          <w:lang w:eastAsia="ru-RU"/>
        </w:rPr>
        <w:t>шестое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 место в </w:t>
      </w:r>
      <w:r>
        <w:rPr>
          <w:rFonts w:ascii="Segoe UI" w:hAnsi="Segoe UI" w:cs="Segoe UI"/>
          <w:sz w:val="24"/>
          <w:szCs w:val="24"/>
          <w:lang w:eastAsia="ru-RU"/>
        </w:rPr>
        <w:t>Центральном федеральном округе</w:t>
      </w:r>
      <w:r w:rsidRPr="00A568E9">
        <w:rPr>
          <w:rFonts w:ascii="Segoe UI" w:hAnsi="Segoe UI" w:cs="Segoe UI"/>
          <w:sz w:val="24"/>
          <w:szCs w:val="24"/>
          <w:lang w:eastAsia="ru-RU"/>
        </w:rPr>
        <w:t xml:space="preserve"> по темпу ввода в эксплуатацию индивидуальных жилых домов. </w:t>
      </w:r>
      <w:r w:rsidRPr="0066214A">
        <w:rPr>
          <w:rFonts w:ascii="Segoe UI" w:hAnsi="Segoe UI" w:cs="Segoe UI"/>
          <w:sz w:val="24"/>
          <w:szCs w:val="24"/>
          <w:lang w:eastAsia="ru-RU"/>
        </w:rPr>
        <w:t xml:space="preserve"> </w:t>
      </w:r>
    </w:p>
    <w:p w:rsidR="0066214A" w:rsidRPr="0066214A" w:rsidRDefault="00CC490E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З</w:t>
      </w:r>
      <w:r w:rsidR="00945AD2">
        <w:rPr>
          <w:rFonts w:ascii="Segoe UI" w:hAnsi="Segoe UI" w:cs="Segoe UI"/>
          <w:sz w:val="24"/>
          <w:szCs w:val="24"/>
          <w:lang w:eastAsia="ru-RU"/>
        </w:rPr>
        <w:t xml:space="preserve">а девять месяцев текущего года </w:t>
      </w:r>
      <w:r w:rsidR="00F40A92">
        <w:rPr>
          <w:rFonts w:ascii="Segoe UI" w:hAnsi="Segoe UI" w:cs="Segoe UI"/>
          <w:sz w:val="24"/>
          <w:szCs w:val="24"/>
          <w:lang w:eastAsia="ru-RU"/>
        </w:rPr>
        <w:t>в</w:t>
      </w:r>
      <w:r w:rsidR="00F278F8">
        <w:rPr>
          <w:rFonts w:ascii="Segoe UI" w:hAnsi="Segoe UI" w:cs="Segoe UI"/>
          <w:sz w:val="24"/>
          <w:szCs w:val="24"/>
          <w:lang w:eastAsia="ru-RU"/>
        </w:rPr>
        <w:t xml:space="preserve"> Курской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области</w:t>
      </w:r>
      <w:r w:rsidR="00B6125C">
        <w:rPr>
          <w:rFonts w:ascii="Segoe UI" w:hAnsi="Segoe UI" w:cs="Segoe UI"/>
          <w:sz w:val="24"/>
          <w:szCs w:val="24"/>
          <w:lang w:eastAsia="ru-RU"/>
        </w:rPr>
        <w:t xml:space="preserve"> органом регистрации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на кадастровый учет было поставлено </w:t>
      </w:r>
      <w:r w:rsidR="00945AD2">
        <w:rPr>
          <w:rFonts w:ascii="Segoe UI" w:hAnsi="Segoe UI" w:cs="Segoe UI"/>
          <w:sz w:val="24"/>
          <w:szCs w:val="24"/>
          <w:lang w:eastAsia="ru-RU"/>
        </w:rPr>
        <w:t>более 600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объектов индивидуального жилищного строительства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(далее – ИЖС)</w:t>
      </w:r>
      <w:r w:rsidR="00945AD2">
        <w:rPr>
          <w:rFonts w:ascii="Segoe UI" w:hAnsi="Segoe UI" w:cs="Segoe UI"/>
          <w:sz w:val="24"/>
          <w:szCs w:val="24"/>
          <w:lang w:eastAsia="ru-RU"/>
        </w:rPr>
        <w:t>. П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отенциальным индивидуальным застройщикам необходимо </w:t>
      </w:r>
      <w:r w:rsidR="00945AD2">
        <w:rPr>
          <w:rFonts w:ascii="Segoe UI" w:hAnsi="Segoe UI" w:cs="Segoe UI"/>
          <w:sz w:val="24"/>
          <w:szCs w:val="24"/>
          <w:lang w:eastAsia="ru-RU"/>
        </w:rPr>
        <w:t>быть в курсе законодательства в этой сфере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.</w:t>
      </w:r>
    </w:p>
    <w:p w:rsidR="0066214A" w:rsidRPr="0066214A" w:rsidRDefault="00B6125C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В соответствии с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требованиям</w:t>
      </w:r>
      <w:r>
        <w:rPr>
          <w:rFonts w:ascii="Segoe UI" w:hAnsi="Segoe UI" w:cs="Segoe UI"/>
          <w:sz w:val="24"/>
          <w:szCs w:val="24"/>
          <w:lang w:eastAsia="ru-RU"/>
        </w:rPr>
        <w:t>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действующего законодательства, основаниями для кадастрового учета и регистрации прав на объект ИЖС, создаваемый на земельном участке, предназначенном для индивидуального жилищного строительства, либо расположенном в границе населенного пункта и предназначенном для ведения личного подсобного хозяйства, являются технический план объекта и правоустанавливающий документ на участок.</w:t>
      </w:r>
    </w:p>
    <w:p w:rsidR="0066214A" w:rsidRPr="0066214A" w:rsidRDefault="0066214A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66214A">
        <w:rPr>
          <w:rFonts w:ascii="Segoe UI" w:hAnsi="Segoe UI" w:cs="Segoe UI"/>
          <w:sz w:val="24"/>
          <w:szCs w:val="24"/>
          <w:lang w:eastAsia="ru-RU"/>
        </w:rPr>
        <w:t>Сведения об объекте ИЖС указываются в техническом плане на основ</w:t>
      </w:r>
      <w:r w:rsidR="00CC490E">
        <w:rPr>
          <w:rFonts w:ascii="Segoe UI" w:hAnsi="Segoe UI" w:cs="Segoe UI"/>
          <w:sz w:val="24"/>
          <w:szCs w:val="24"/>
          <w:lang w:eastAsia="ru-RU"/>
        </w:rPr>
        <w:t>ании</w:t>
      </w:r>
      <w:r w:rsidRPr="0066214A">
        <w:rPr>
          <w:rFonts w:ascii="Segoe UI" w:hAnsi="Segoe UI" w:cs="Segoe UI"/>
          <w:sz w:val="24"/>
          <w:szCs w:val="24"/>
          <w:lang w:eastAsia="ru-RU"/>
        </w:rPr>
        <w:t> разрешения на строительство и проектной документации на объект недвижимости (при ее наличии) или декларации об объекте недвижимости.</w:t>
      </w:r>
    </w:p>
    <w:p w:rsidR="0052450B" w:rsidRPr="00194D88" w:rsidRDefault="00E90C20" w:rsidP="00F278F8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Т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ехнический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план должен быть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выполнен кадастровым инженером</w:t>
      </w:r>
      <w:r w:rsidR="00B6125C">
        <w:rPr>
          <w:rFonts w:ascii="Segoe UI" w:hAnsi="Segoe UI" w:cs="Segoe UI"/>
          <w:sz w:val="24"/>
          <w:szCs w:val="24"/>
          <w:lang w:eastAsia="ru-RU"/>
        </w:rPr>
        <w:t>,</w:t>
      </w:r>
      <w:r w:rsidR="00B6125C" w:rsidRPr="0066214A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име</w:t>
      </w:r>
      <w:r w:rsidR="00B6125C">
        <w:rPr>
          <w:rFonts w:ascii="Segoe UI" w:hAnsi="Segoe UI" w:cs="Segoe UI"/>
          <w:sz w:val="24"/>
          <w:szCs w:val="24"/>
          <w:lang w:eastAsia="ru-RU"/>
        </w:rPr>
        <w:t>ющим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полномочия на выполнение </w:t>
      </w:r>
      <w:r w:rsidR="00B6125C">
        <w:rPr>
          <w:rFonts w:ascii="Segoe UI" w:hAnsi="Segoe UI" w:cs="Segoe UI"/>
          <w:sz w:val="24"/>
          <w:szCs w:val="24"/>
          <w:lang w:eastAsia="ru-RU"/>
        </w:rPr>
        <w:t>кадастровых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работ</w:t>
      </w:r>
      <w:r w:rsidR="00B6125C">
        <w:rPr>
          <w:rFonts w:ascii="Segoe UI" w:hAnsi="Segoe UI" w:cs="Segoe UI"/>
          <w:sz w:val="24"/>
          <w:szCs w:val="24"/>
          <w:lang w:eastAsia="ru-RU"/>
        </w:rPr>
        <w:t>. Кроме того, кадастровый инженер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  <w:lang w:eastAsia="ru-RU"/>
        </w:rPr>
        <w:t>должен состоять в саморегулируемой организации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 кадастровых инженеров.</w:t>
      </w:r>
      <w:r w:rsidR="0090253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</w:rPr>
        <w:t>С</w:t>
      </w:r>
      <w:r w:rsidR="0052450B" w:rsidRPr="00194D88">
        <w:rPr>
          <w:rFonts w:ascii="Segoe UI" w:hAnsi="Segoe UI" w:cs="Segoe UI"/>
          <w:sz w:val="24"/>
          <w:szCs w:val="24"/>
        </w:rPr>
        <w:t xml:space="preserve">о </w:t>
      </w:r>
      <w:r w:rsidR="00B6125C">
        <w:rPr>
          <w:rFonts w:ascii="Segoe UI" w:hAnsi="Segoe UI" w:cs="Segoe UI"/>
          <w:sz w:val="24"/>
          <w:szCs w:val="24"/>
        </w:rPr>
        <w:t>с</w:t>
      </w:r>
      <w:r w:rsidR="0052450B" w:rsidRPr="00194D88">
        <w:rPr>
          <w:rFonts w:ascii="Segoe UI" w:hAnsi="Segoe UI" w:cs="Segoe UI"/>
          <w:sz w:val="24"/>
          <w:szCs w:val="24"/>
        </w:rPr>
        <w:t>писком аттестованных</w:t>
      </w:r>
      <w:r w:rsidR="0002390C">
        <w:rPr>
          <w:rFonts w:ascii="Segoe UI" w:hAnsi="Segoe UI" w:cs="Segoe UI"/>
          <w:sz w:val="24"/>
          <w:szCs w:val="24"/>
        </w:rPr>
        <w:t xml:space="preserve"> и</w:t>
      </w:r>
      <w:r w:rsidR="0052450B" w:rsidRPr="00194D88">
        <w:rPr>
          <w:rFonts w:ascii="Segoe UI" w:hAnsi="Segoe UI" w:cs="Segoe UI"/>
          <w:sz w:val="24"/>
          <w:szCs w:val="24"/>
        </w:rPr>
        <w:t xml:space="preserve"> действующих на территории региона кадастровых инженеров</w:t>
      </w:r>
      <w:r w:rsidR="00B6125C">
        <w:rPr>
          <w:rFonts w:ascii="Segoe UI" w:hAnsi="Segoe UI" w:cs="Segoe UI"/>
          <w:sz w:val="24"/>
          <w:szCs w:val="24"/>
        </w:rPr>
        <w:t xml:space="preserve"> можно ознакомиться на </w:t>
      </w:r>
      <w:r w:rsidR="00B6125C" w:rsidRPr="00194D88">
        <w:rPr>
          <w:rFonts w:ascii="Segoe UI" w:hAnsi="Segoe UI" w:cs="Segoe UI"/>
          <w:sz w:val="24"/>
          <w:szCs w:val="24"/>
        </w:rPr>
        <w:t>сайте Росреестра</w:t>
      </w:r>
      <w:r w:rsidR="00B6125C">
        <w:rPr>
          <w:rFonts w:ascii="Segoe UI" w:hAnsi="Segoe UI" w:cs="Segoe UI"/>
          <w:sz w:val="24"/>
          <w:szCs w:val="24"/>
        </w:rPr>
        <w:t xml:space="preserve"> https://rosreestr.ru/.</w:t>
      </w:r>
    </w:p>
    <w:p w:rsidR="00F40A92" w:rsidRDefault="00945AD2" w:rsidP="00F278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Готовый технический план </w:t>
      </w:r>
      <w:r w:rsidR="00F278F8">
        <w:rPr>
          <w:rFonts w:ascii="Segoe UI" w:hAnsi="Segoe UI" w:cs="Segoe UI"/>
          <w:sz w:val="24"/>
          <w:szCs w:val="24"/>
        </w:rPr>
        <w:t xml:space="preserve">вместе </w:t>
      </w:r>
      <w:r w:rsidR="00F278F8" w:rsidRPr="0066214A">
        <w:rPr>
          <w:rFonts w:ascii="Segoe UI" w:hAnsi="Segoe UI" w:cs="Segoe UI"/>
          <w:sz w:val="24"/>
          <w:szCs w:val="24"/>
          <w:lang w:eastAsia="ru-RU"/>
        </w:rPr>
        <w:t xml:space="preserve">пакетом необходимых документов </w:t>
      </w:r>
      <w:r w:rsidR="00F278F8">
        <w:rPr>
          <w:rFonts w:ascii="Segoe UI" w:hAnsi="Segoe UI" w:cs="Segoe UI"/>
          <w:sz w:val="24"/>
          <w:szCs w:val="24"/>
          <w:lang w:eastAsia="ru-RU"/>
        </w:rPr>
        <w:t xml:space="preserve">нужно </w:t>
      </w:r>
      <w:r w:rsidR="00CC490E">
        <w:rPr>
          <w:rFonts w:ascii="Segoe UI" w:hAnsi="Segoe UI" w:cs="Segoe UI"/>
          <w:sz w:val="24"/>
          <w:szCs w:val="24"/>
          <w:lang w:eastAsia="ru-RU"/>
        </w:rPr>
        <w:t>предоставить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в орган регистрации прав</w:t>
      </w:r>
      <w:r>
        <w:rPr>
          <w:rFonts w:ascii="Segoe UI" w:hAnsi="Segoe UI" w:cs="Segoe UI"/>
          <w:sz w:val="24"/>
          <w:szCs w:val="24"/>
          <w:lang w:eastAsia="ru-RU"/>
        </w:rPr>
        <w:t xml:space="preserve"> д</w:t>
      </w:r>
      <w:r>
        <w:rPr>
          <w:rFonts w:ascii="Segoe UI" w:hAnsi="Segoe UI" w:cs="Segoe UI"/>
          <w:sz w:val="24"/>
          <w:szCs w:val="24"/>
        </w:rPr>
        <w:t xml:space="preserve">ля постановки на кадастровый учет и регистрации права собственности </w:t>
      </w:r>
      <w:r w:rsidR="00CC490E">
        <w:rPr>
          <w:rFonts w:ascii="Segoe UI" w:hAnsi="Segoe UI" w:cs="Segoe UI"/>
          <w:sz w:val="24"/>
          <w:szCs w:val="24"/>
        </w:rPr>
        <w:t>на объект</w:t>
      </w:r>
      <w:r>
        <w:rPr>
          <w:rFonts w:ascii="Segoe UI" w:hAnsi="Segoe UI" w:cs="Segoe UI"/>
          <w:sz w:val="24"/>
          <w:szCs w:val="24"/>
        </w:rPr>
        <w:t xml:space="preserve"> ИЖС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A67F37" w:rsidRDefault="00A67F37" w:rsidP="00F278F8">
      <w:pPr>
        <w:pStyle w:val="a5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Подать документы можно непосредственно в пункт приема/выдачи документов Кадастровой палаты или ближайший офис МФЦ. Кроме того, можно воспользоваться электронными сервисами официального сайта Росреестра</w:t>
      </w:r>
      <w:r w:rsidR="00B6125C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</w:rPr>
        <w:t>https://rosreestr.ru/.</w:t>
      </w:r>
    </w:p>
    <w:p w:rsidR="0052450B" w:rsidRDefault="0052450B" w:rsidP="00F278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Важно отметить, что с</w:t>
      </w:r>
      <w:r w:rsidRPr="0052450B">
        <w:rPr>
          <w:rFonts w:ascii="Segoe UI" w:hAnsi="Segoe UI" w:cs="Segoe UI"/>
          <w:sz w:val="24"/>
          <w:szCs w:val="24"/>
          <w:lang w:eastAsia="ru-RU"/>
        </w:rPr>
        <w:t xml:space="preserve"> момента регистрации права собственности на объект индивидуального жилищного строительства в отношении этого объекта у вас появляется обязанность по уплате налога на имущество физических лиц</w:t>
      </w:r>
      <w:r w:rsidR="00A67F37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0E32CA" w:rsidRDefault="000E32CA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Кадастровой палаты и МФЦ можно уточнить по телефону Ведомственного центра телефонного обслуживания Росреестра</w:t>
      </w:r>
      <w:r w:rsidR="00EE5559">
        <w:rPr>
          <w:rFonts w:ascii="Segoe UI" w:hAnsi="Segoe UI" w:cs="Segoe UI"/>
          <w:color w:val="auto"/>
        </w:rPr>
        <w:t xml:space="preserve"> </w:t>
      </w:r>
      <w:r w:rsidRPr="009823FD">
        <w:rPr>
          <w:rFonts w:ascii="Segoe UI" w:hAnsi="Segoe UI" w:cs="Segoe UI"/>
          <w:color w:val="auto"/>
        </w:rPr>
        <w:t>8-800-</w:t>
      </w:r>
      <w:r w:rsidR="00EE5559">
        <w:rPr>
          <w:rFonts w:ascii="Segoe UI" w:hAnsi="Segoe UI" w:cs="Segoe UI"/>
          <w:color w:val="auto"/>
        </w:rPr>
        <w:t>10</w:t>
      </w:r>
      <w:r w:rsidRPr="009823FD">
        <w:rPr>
          <w:rFonts w:ascii="Segoe UI" w:hAnsi="Segoe UI" w:cs="Segoe UI"/>
          <w:color w:val="auto"/>
        </w:rPr>
        <w:t>0-34-34 (звонок бесплатный).</w:t>
      </w:r>
    </w:p>
    <w:p w:rsidR="00EE5559" w:rsidRDefault="00EE5559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EE5559" w:rsidRPr="00EE5559" w:rsidRDefault="00EE5559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hAnsi="Segoe UI" w:cs="Segoe UI"/>
          <w:i/>
          <w:color w:val="auto"/>
          <w:sz w:val="18"/>
          <w:szCs w:val="18"/>
        </w:rPr>
        <w:t>Акулова Ольга – специалист по связям с общественностью Кадастровой палаты по Курской области</w:t>
      </w:r>
    </w:p>
    <w:p w:rsidR="00EE5559" w:rsidRPr="00EE5559" w:rsidRDefault="00EE5559" w:rsidP="00EE5559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eastAsiaTheme="minorEastAsia" w:hAnsi="Segoe UI" w:cs="Segoe UI"/>
          <w:noProof/>
          <w:color w:val="1F497D"/>
          <w:sz w:val="18"/>
          <w:szCs w:val="18"/>
          <w:lang w:eastAsia="ru-RU"/>
        </w:rPr>
        <w:t>(</w:t>
      </w:r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4712) 57-04-78 </w:t>
      </w:r>
      <w:hyperlink r:id="rId7" w:history="1">
        <w:r w:rsidRPr="00EE5559">
          <w:rPr>
            <w:rFonts w:ascii="Segoe UI" w:hAnsi="Segoe UI" w:cs="Segoe UI"/>
            <w:i/>
            <w:color w:val="auto"/>
            <w:sz w:val="18"/>
            <w:szCs w:val="18"/>
          </w:rPr>
          <w:t>press@46.kadastr.ru</w:t>
        </w:r>
      </w:hyperlink>
    </w:p>
    <w:p w:rsidR="00EE5559" w:rsidRPr="00EE5559" w:rsidRDefault="00EE5559" w:rsidP="00EE5559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hAnsi="Segoe UI" w:cs="Segoe UI"/>
          <w:i/>
          <w:color w:val="auto"/>
          <w:sz w:val="18"/>
          <w:szCs w:val="18"/>
        </w:rPr>
        <w:t>пр-д Сергеева, д. 10,Курск, 305048</w:t>
      </w:r>
    </w:p>
    <w:p w:rsidR="00EE5559" w:rsidRPr="00EE5559" w:rsidRDefault="00EE5559" w:rsidP="00EE5559">
      <w:pPr>
        <w:pStyle w:val="Default"/>
        <w:spacing w:line="276" w:lineRule="auto"/>
        <w:ind w:firstLine="709"/>
        <w:jc w:val="both"/>
        <w:rPr>
          <w:rFonts w:ascii="Segoe UI" w:hAnsi="Segoe UI" w:cs="Segoe UI"/>
          <w:i/>
          <w:color w:val="auto"/>
          <w:sz w:val="18"/>
          <w:szCs w:val="18"/>
        </w:rPr>
      </w:pPr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Веб-сайт </w:t>
      </w:r>
      <w:hyperlink r:id="rId8" w:history="1">
        <w:r w:rsidRPr="00EE5559">
          <w:rPr>
            <w:rStyle w:val="a7"/>
            <w:rFonts w:ascii="Segoe UI" w:hAnsi="Segoe UI" w:cs="Segoe UI"/>
            <w:i/>
            <w:sz w:val="18"/>
            <w:szCs w:val="18"/>
          </w:rPr>
          <w:t>http://kadastr.ru</w:t>
        </w:r>
      </w:hyperlink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; </w:t>
      </w:r>
      <w:hyperlink r:id="rId9" w:history="1">
        <w:r w:rsidRPr="00EE5559">
          <w:rPr>
            <w:rStyle w:val="a7"/>
            <w:rFonts w:ascii="Segoe UI" w:hAnsi="Segoe UI" w:cs="Segoe UI"/>
            <w:i/>
            <w:sz w:val="18"/>
            <w:szCs w:val="18"/>
          </w:rPr>
          <w:t>https://vk.com/fkp_46</w:t>
        </w:r>
      </w:hyperlink>
      <w:r w:rsidRPr="00EE5559">
        <w:rPr>
          <w:rFonts w:ascii="Segoe UI" w:hAnsi="Segoe UI" w:cs="Segoe UI"/>
          <w:i/>
          <w:color w:val="auto"/>
          <w:sz w:val="18"/>
          <w:szCs w:val="18"/>
        </w:rPr>
        <w:t xml:space="preserve"> </w:t>
      </w:r>
    </w:p>
    <w:sectPr w:rsidR="00EE5559" w:rsidRPr="00EE5559" w:rsidSect="00EE555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4A"/>
    <w:rsid w:val="0002390C"/>
    <w:rsid w:val="00082097"/>
    <w:rsid w:val="000E32CA"/>
    <w:rsid w:val="00291632"/>
    <w:rsid w:val="002B7F0C"/>
    <w:rsid w:val="00450B75"/>
    <w:rsid w:val="0052450B"/>
    <w:rsid w:val="0066214A"/>
    <w:rsid w:val="00891D34"/>
    <w:rsid w:val="00902535"/>
    <w:rsid w:val="00945AD2"/>
    <w:rsid w:val="00A568E9"/>
    <w:rsid w:val="00A67F37"/>
    <w:rsid w:val="00B6125C"/>
    <w:rsid w:val="00CC490E"/>
    <w:rsid w:val="00E90C20"/>
    <w:rsid w:val="00EE5559"/>
    <w:rsid w:val="00F278F8"/>
    <w:rsid w:val="00F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14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E5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14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E5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46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администрация</cp:lastModifiedBy>
  <cp:revision>2</cp:revision>
  <cp:lastPrinted>2017-10-09T12:10:00Z</cp:lastPrinted>
  <dcterms:created xsi:type="dcterms:W3CDTF">2017-10-24T11:24:00Z</dcterms:created>
  <dcterms:modified xsi:type="dcterms:W3CDTF">2017-10-24T11:24:00Z</dcterms:modified>
</cp:coreProperties>
</file>